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3F2" w:rsidRPr="004A66CC" w:rsidRDefault="00E013F2" w:rsidP="00E013F2">
      <w:pPr>
        <w:pBdr>
          <w:top w:val="thinThickThinLargeGap" w:sz="24" w:space="2" w:color="auto"/>
          <w:left w:val="thinThickThinLargeGap" w:sz="24" w:space="4" w:color="auto"/>
          <w:bottom w:val="thinThickThinLargeGap" w:sz="24" w:space="1" w:color="auto"/>
          <w:right w:val="thinThickThinLargeGap" w:sz="24" w:space="4" w:color="auto"/>
        </w:pBdr>
        <w:jc w:val="center"/>
        <w:rPr>
          <w:rFonts w:eastAsia="Times New Roman" w:cs="Arial"/>
          <w:b/>
          <w:sz w:val="48"/>
          <w:szCs w:val="56"/>
        </w:rPr>
      </w:pPr>
      <w:r w:rsidRPr="004A66CC">
        <w:rPr>
          <w:rFonts w:eastAsia="Times New Roman" w:cs="Arial"/>
          <w:b/>
          <w:sz w:val="48"/>
          <w:szCs w:val="56"/>
        </w:rPr>
        <w:t xml:space="preserve">ITA/IUSD </w:t>
      </w:r>
    </w:p>
    <w:p w:rsidR="00E013F2" w:rsidRPr="004A66CC" w:rsidRDefault="00E013F2" w:rsidP="00E013F2">
      <w:pPr>
        <w:pBdr>
          <w:top w:val="thinThickThinLargeGap" w:sz="24" w:space="2" w:color="auto"/>
          <w:left w:val="thinThickThinLargeGap" w:sz="24" w:space="4" w:color="auto"/>
          <w:bottom w:val="thinThickThinLargeGap" w:sz="24" w:space="1" w:color="auto"/>
          <w:right w:val="thinThickThinLargeGap" w:sz="24" w:space="4" w:color="auto"/>
        </w:pBdr>
        <w:jc w:val="center"/>
        <w:rPr>
          <w:rFonts w:eastAsia="Times New Roman" w:cs="Arial"/>
          <w:b/>
          <w:sz w:val="48"/>
          <w:szCs w:val="56"/>
        </w:rPr>
      </w:pPr>
      <w:r w:rsidRPr="004A66CC">
        <w:rPr>
          <w:rFonts w:eastAsia="Times New Roman" w:cs="Arial"/>
          <w:b/>
          <w:sz w:val="48"/>
          <w:szCs w:val="56"/>
        </w:rPr>
        <w:t>Negotiations Update</w:t>
      </w:r>
    </w:p>
    <w:p w:rsidR="00E013F2" w:rsidRPr="00C45C04" w:rsidRDefault="00E013F2" w:rsidP="00E013F2">
      <w:pPr>
        <w:pBdr>
          <w:top w:val="thinThickThinLargeGap" w:sz="24" w:space="2" w:color="auto"/>
          <w:left w:val="thinThickThinLargeGap" w:sz="24" w:space="4" w:color="auto"/>
          <w:bottom w:val="thinThickThinLargeGap" w:sz="24" w:space="1" w:color="auto"/>
          <w:right w:val="thinThickThinLargeGap" w:sz="24" w:space="4" w:color="auto"/>
        </w:pBdr>
        <w:jc w:val="center"/>
        <w:rPr>
          <w:rFonts w:eastAsia="Times New Roman" w:cs="Arial"/>
          <w:b/>
          <w:sz w:val="36"/>
          <w:szCs w:val="36"/>
        </w:rPr>
      </w:pPr>
      <w:r w:rsidRPr="00C45C04">
        <w:rPr>
          <w:rFonts w:eastAsia="Times New Roman" w:cs="Arial"/>
          <w:b/>
          <w:sz w:val="20"/>
          <w:szCs w:val="20"/>
        </w:rPr>
        <w:sym w:font="Wingdings 2" w:char="F0BF"/>
      </w:r>
      <w:r w:rsidRPr="00C45C04">
        <w:rPr>
          <w:rFonts w:eastAsia="Times New Roman" w:cs="Arial"/>
          <w:b/>
          <w:sz w:val="36"/>
          <w:szCs w:val="36"/>
        </w:rPr>
        <w:t xml:space="preserve"> </w:t>
      </w:r>
      <w:r w:rsidR="000535EA">
        <w:rPr>
          <w:rFonts w:eastAsia="Times New Roman" w:cs="Arial"/>
          <w:b/>
          <w:sz w:val="32"/>
          <w:szCs w:val="36"/>
        </w:rPr>
        <w:t>June 6, 2011</w:t>
      </w:r>
      <w:r w:rsidRPr="00C45C04">
        <w:rPr>
          <w:rFonts w:eastAsia="Times New Roman" w:cs="Arial"/>
          <w:b/>
          <w:sz w:val="20"/>
          <w:szCs w:val="20"/>
        </w:rPr>
        <w:sym w:font="Wingdings 2" w:char="F0BF"/>
      </w:r>
    </w:p>
    <w:p w:rsidR="00E013F2" w:rsidRPr="00C45C04" w:rsidRDefault="005117EF" w:rsidP="005117EF">
      <w:pPr>
        <w:tabs>
          <w:tab w:val="left" w:pos="3660"/>
        </w:tabs>
        <w:rPr>
          <w:rFonts w:eastAsia="Times New Roman" w:cs="Arial"/>
        </w:rPr>
      </w:pPr>
      <w:r>
        <w:rPr>
          <w:rFonts w:eastAsia="Times New Roman" w:cs="Arial"/>
        </w:rPr>
        <w:tab/>
      </w:r>
    </w:p>
    <w:p w:rsidR="00E013F2" w:rsidRPr="004A66CC" w:rsidRDefault="00E013F2" w:rsidP="00E013F2">
      <w:pPr>
        <w:ind w:left="-240"/>
        <w:jc w:val="center"/>
        <w:rPr>
          <w:rFonts w:eastAsia="Times New Roman" w:cs="Arial"/>
          <w:b/>
          <w:i/>
          <w:sz w:val="40"/>
          <w:szCs w:val="40"/>
        </w:rPr>
      </w:pPr>
      <w:r w:rsidRPr="004A66CC">
        <w:rPr>
          <w:rFonts w:eastAsia="Times New Roman" w:cs="Arial"/>
          <w:b/>
          <w:i/>
          <w:sz w:val="40"/>
          <w:szCs w:val="40"/>
        </w:rPr>
        <w:t xml:space="preserve">A Joint Communiqué from the </w:t>
      </w:r>
    </w:p>
    <w:p w:rsidR="00E013F2" w:rsidRPr="004A66CC" w:rsidRDefault="00E013F2" w:rsidP="00E013F2">
      <w:pPr>
        <w:ind w:left="-240"/>
        <w:jc w:val="center"/>
        <w:rPr>
          <w:rFonts w:eastAsia="Times New Roman" w:cs="Arial"/>
          <w:b/>
          <w:i/>
          <w:sz w:val="40"/>
          <w:szCs w:val="40"/>
        </w:rPr>
      </w:pPr>
      <w:r w:rsidRPr="004A66CC">
        <w:rPr>
          <w:rFonts w:eastAsia="Times New Roman" w:cs="Arial"/>
          <w:b/>
          <w:i/>
          <w:sz w:val="40"/>
          <w:szCs w:val="40"/>
        </w:rPr>
        <w:t>ITA and IUSD Bargaining Teams …</w:t>
      </w:r>
    </w:p>
    <w:p w:rsidR="00E013F2" w:rsidRDefault="00E013F2" w:rsidP="00E013F2">
      <w:pPr>
        <w:rPr>
          <w:rFonts w:eastAsia="Times New Roman" w:cs="Arial"/>
        </w:rPr>
      </w:pPr>
    </w:p>
    <w:p w:rsidR="003F6FDB" w:rsidRDefault="000535EA" w:rsidP="005117EF">
      <w:pPr>
        <w:rPr>
          <w:rFonts w:eastAsia="Times New Roman" w:cs="Arial"/>
          <w:b/>
          <w:i/>
        </w:rPr>
      </w:pPr>
      <w:r w:rsidRPr="00BA2110">
        <w:rPr>
          <w:rFonts w:eastAsia="Times New Roman" w:cs="Arial"/>
          <w:b/>
          <w:i/>
        </w:rPr>
        <w:t xml:space="preserve">Our teams continue to meet to discuss the implications of California’s volatile and unpredictable budget outlook. </w:t>
      </w:r>
      <w:r w:rsidR="003F6FDB" w:rsidRPr="00BA2110">
        <w:rPr>
          <w:rFonts w:eastAsia="Times New Roman" w:cs="Arial"/>
          <w:b/>
          <w:i/>
        </w:rPr>
        <w:t>On a positive note, t</w:t>
      </w:r>
      <w:r w:rsidRPr="00BA2110">
        <w:rPr>
          <w:rFonts w:eastAsia="Times New Roman" w:cs="Arial"/>
          <w:b/>
          <w:i/>
        </w:rPr>
        <w:t>he governor’s May Revise, released on May 16</w:t>
      </w:r>
      <w:r w:rsidRPr="00BA2110">
        <w:rPr>
          <w:rFonts w:eastAsia="Times New Roman" w:cs="Arial"/>
          <w:b/>
          <w:i/>
          <w:vertAlign w:val="superscript"/>
        </w:rPr>
        <w:t>th</w:t>
      </w:r>
      <w:r w:rsidRPr="00BA2110">
        <w:rPr>
          <w:rFonts w:eastAsia="Times New Roman" w:cs="Arial"/>
          <w:b/>
          <w:i/>
        </w:rPr>
        <w:t>, proposes that California schools receive “flat” funding for the 2011/12 fiscal school year</w:t>
      </w:r>
      <w:r w:rsidR="003F6FDB" w:rsidRPr="00BA2110">
        <w:rPr>
          <w:rFonts w:eastAsia="Times New Roman" w:cs="Arial"/>
          <w:b/>
          <w:i/>
        </w:rPr>
        <w:t>. Unfortunately, this</w:t>
      </w:r>
      <w:r w:rsidRPr="00BA2110">
        <w:rPr>
          <w:rFonts w:eastAsia="Times New Roman" w:cs="Arial"/>
          <w:b/>
          <w:i/>
        </w:rPr>
        <w:t xml:space="preserve"> is based on an optimistic assumption that tax extensions will receive legislative approval AND will </w:t>
      </w:r>
      <w:r w:rsidR="003F6FDB" w:rsidRPr="00BA2110">
        <w:rPr>
          <w:rFonts w:eastAsia="Times New Roman" w:cs="Arial"/>
          <w:b/>
          <w:i/>
        </w:rPr>
        <w:t>be approved</w:t>
      </w:r>
      <w:r w:rsidRPr="00BA2110">
        <w:rPr>
          <w:rFonts w:eastAsia="Times New Roman" w:cs="Arial"/>
          <w:b/>
          <w:i/>
        </w:rPr>
        <w:t xml:space="preserve"> by voters in the fall. </w:t>
      </w:r>
      <w:r w:rsidR="003F6FDB" w:rsidRPr="00BA2110">
        <w:rPr>
          <w:rFonts w:eastAsia="Times New Roman" w:cs="Arial"/>
          <w:b/>
          <w:i/>
        </w:rPr>
        <w:t xml:space="preserve">If these taxes are not extended, IUSD and other school districts across the state could be facing the possibility of an “all cuts” budget. This could reduce K-12 education spending by another $5 billion. As such, though we are </w:t>
      </w:r>
      <w:r w:rsidR="00E36292">
        <w:rPr>
          <w:rFonts w:eastAsia="Times New Roman" w:cs="Arial"/>
          <w:b/>
          <w:i/>
        </w:rPr>
        <w:t>encouraged by the news</w:t>
      </w:r>
      <w:r w:rsidR="003F6FDB" w:rsidRPr="00BA2110">
        <w:rPr>
          <w:rFonts w:eastAsia="Times New Roman" w:cs="Arial"/>
          <w:b/>
          <w:i/>
        </w:rPr>
        <w:t xml:space="preserve"> that state revenues have increased, there remain</w:t>
      </w:r>
      <w:r w:rsidR="00E36292">
        <w:rPr>
          <w:rFonts w:eastAsia="Times New Roman" w:cs="Arial"/>
          <w:b/>
          <w:i/>
        </w:rPr>
        <w:t>s significant uncertainty about California’s</w:t>
      </w:r>
      <w:r w:rsidR="003F6FDB" w:rsidRPr="00BA2110">
        <w:rPr>
          <w:rFonts w:eastAsia="Times New Roman" w:cs="Arial"/>
          <w:b/>
          <w:i/>
        </w:rPr>
        <w:t xml:space="preserve"> fiscal stability.</w:t>
      </w:r>
      <w:r w:rsidR="00DE0910" w:rsidRPr="00BA2110">
        <w:rPr>
          <w:rFonts w:eastAsia="Times New Roman" w:cs="Arial"/>
          <w:b/>
          <w:i/>
        </w:rPr>
        <w:t xml:space="preserve"> The District and ITA will continue to monitor this environment and have agreed to </w:t>
      </w:r>
      <w:r w:rsidR="00BA2110" w:rsidRPr="00BA2110">
        <w:rPr>
          <w:rFonts w:eastAsia="Times New Roman" w:cs="Arial"/>
          <w:b/>
          <w:i/>
        </w:rPr>
        <w:t>set additional bargaining sessions once an agreement has been reached on the State Budget</w:t>
      </w:r>
      <w:r w:rsidR="00DE0910" w:rsidRPr="00BA2110">
        <w:rPr>
          <w:rFonts w:eastAsia="Times New Roman" w:cs="Arial"/>
          <w:b/>
          <w:i/>
        </w:rPr>
        <w:t>.</w:t>
      </w:r>
    </w:p>
    <w:p w:rsidR="009C018A" w:rsidRDefault="009C018A" w:rsidP="005117EF">
      <w:pPr>
        <w:rPr>
          <w:rFonts w:eastAsia="Times New Roman" w:cs="Arial"/>
          <w:b/>
          <w:i/>
        </w:rPr>
      </w:pPr>
    </w:p>
    <w:p w:rsidR="009C018A" w:rsidRPr="009C018A" w:rsidRDefault="009C018A" w:rsidP="009C018A">
      <w:pPr>
        <w:rPr>
          <w:rFonts w:eastAsia="Times New Roman" w:cs="Arial"/>
          <w:b/>
          <w:i/>
        </w:rPr>
      </w:pPr>
      <w:r w:rsidRPr="009C018A">
        <w:rPr>
          <w:rFonts w:eastAsia="Times New Roman" w:cs="Arial"/>
          <w:b/>
          <w:i/>
        </w:rPr>
        <w:t>With all this in mind, we intend to begin the year with a</w:t>
      </w:r>
      <w:r w:rsidR="00655C9D">
        <w:rPr>
          <w:rFonts w:eastAsia="Times New Roman" w:cs="Arial"/>
          <w:b/>
          <w:i/>
        </w:rPr>
        <w:t xml:space="preserve"> 183-day calendar </w:t>
      </w:r>
      <w:r w:rsidRPr="009C018A">
        <w:rPr>
          <w:rFonts w:eastAsia="Times New Roman" w:cs="Arial"/>
          <w:b/>
          <w:i/>
        </w:rPr>
        <w:t>and have also identified some tentative dates that could possibly become furlough days if necessary.</w:t>
      </w:r>
      <w:bookmarkStart w:id="0" w:name="_GoBack"/>
      <w:bookmarkEnd w:id="0"/>
    </w:p>
    <w:p w:rsidR="00EA0826" w:rsidRPr="00EA0826" w:rsidRDefault="00EA0826" w:rsidP="000D1D88">
      <w:pPr>
        <w:rPr>
          <w:rFonts w:eastAsia="Times New Roman" w:cs="Arial"/>
          <w:sz w:val="22"/>
          <w:szCs w:val="22"/>
        </w:rPr>
      </w:pPr>
    </w:p>
    <w:p w:rsidR="00EA0826" w:rsidRPr="00EA0826" w:rsidRDefault="00EA0826" w:rsidP="00EA0826">
      <w:pPr>
        <w:pBdr>
          <w:top w:val="single" w:sz="4" w:space="1" w:color="auto"/>
          <w:left w:val="single" w:sz="4" w:space="4" w:color="auto"/>
          <w:bottom w:val="single" w:sz="4" w:space="1" w:color="auto"/>
          <w:right w:val="single" w:sz="4" w:space="4" w:color="auto"/>
        </w:pBdr>
        <w:jc w:val="center"/>
        <w:rPr>
          <w:rFonts w:cs="Arial"/>
          <w:b/>
          <w:sz w:val="28"/>
          <w:szCs w:val="28"/>
        </w:rPr>
      </w:pPr>
      <w:r w:rsidRPr="00EA0826">
        <w:rPr>
          <w:rFonts w:cs="Arial"/>
          <w:b/>
          <w:sz w:val="28"/>
          <w:szCs w:val="28"/>
        </w:rPr>
        <w:t>Negotiations Topics</w:t>
      </w:r>
    </w:p>
    <w:p w:rsidR="00EA0826" w:rsidRPr="00EA0826" w:rsidRDefault="00EA0826" w:rsidP="00EA0826">
      <w:pPr>
        <w:rPr>
          <w:rFonts w:cs="Arial"/>
          <w:sz w:val="22"/>
          <w:szCs w:val="22"/>
        </w:rPr>
      </w:pPr>
    </w:p>
    <w:tbl>
      <w:tblPr>
        <w:tblStyle w:val="TableGrid"/>
        <w:tblW w:w="0" w:type="auto"/>
        <w:jc w:val="center"/>
        <w:tblInd w:w="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86"/>
        <w:gridCol w:w="3906"/>
      </w:tblGrid>
      <w:tr w:rsidR="00DE0910" w:rsidRPr="00C45C04" w:rsidTr="00DE0910">
        <w:trPr>
          <w:jc w:val="center"/>
        </w:trPr>
        <w:tc>
          <w:tcPr>
            <w:tcW w:w="3986" w:type="dxa"/>
          </w:tcPr>
          <w:p w:rsidR="00DE0910" w:rsidRPr="00C45C04" w:rsidRDefault="00DE0910" w:rsidP="00DE0910">
            <w:pPr>
              <w:numPr>
                <w:ilvl w:val="0"/>
                <w:numId w:val="2"/>
              </w:numPr>
              <w:contextualSpacing/>
              <w:rPr>
                <w:rFonts w:eastAsia="Times New Roman" w:cs="Arial"/>
              </w:rPr>
            </w:pPr>
            <w:r w:rsidRPr="00C45C04">
              <w:rPr>
                <w:rFonts w:eastAsia="Times New Roman" w:cs="Arial"/>
              </w:rPr>
              <w:t>Coaching Shares</w:t>
            </w:r>
          </w:p>
          <w:p w:rsidR="00DE0910" w:rsidRPr="00C45C04" w:rsidRDefault="00DE0910" w:rsidP="00DE0910">
            <w:pPr>
              <w:numPr>
                <w:ilvl w:val="0"/>
                <w:numId w:val="2"/>
              </w:numPr>
              <w:contextualSpacing/>
              <w:rPr>
                <w:rFonts w:eastAsia="Times New Roman" w:cs="Arial"/>
              </w:rPr>
            </w:pPr>
            <w:r w:rsidRPr="00C45C04">
              <w:rPr>
                <w:rFonts w:eastAsia="Times New Roman" w:cs="Arial"/>
              </w:rPr>
              <w:t xml:space="preserve">Compensation </w:t>
            </w:r>
          </w:p>
          <w:p w:rsidR="00DE0910" w:rsidRPr="00C45C04" w:rsidRDefault="00DE0910" w:rsidP="00DE0910">
            <w:pPr>
              <w:numPr>
                <w:ilvl w:val="0"/>
                <w:numId w:val="2"/>
              </w:numPr>
              <w:contextualSpacing/>
              <w:rPr>
                <w:rFonts w:eastAsia="Times New Roman" w:cs="Arial"/>
              </w:rPr>
            </w:pPr>
            <w:r w:rsidRPr="00C45C04">
              <w:rPr>
                <w:rFonts w:eastAsia="Times New Roman" w:cs="Arial"/>
              </w:rPr>
              <w:t xml:space="preserve">Class Size </w:t>
            </w:r>
          </w:p>
          <w:p w:rsidR="00482D76" w:rsidRDefault="00482D76" w:rsidP="00DE0910">
            <w:pPr>
              <w:numPr>
                <w:ilvl w:val="0"/>
                <w:numId w:val="2"/>
              </w:numPr>
              <w:contextualSpacing/>
              <w:rPr>
                <w:rFonts w:eastAsia="Times New Roman" w:cs="Arial"/>
              </w:rPr>
            </w:pPr>
            <w:r w:rsidRPr="00C45C04">
              <w:rPr>
                <w:rFonts w:eastAsia="Times New Roman" w:cs="Arial"/>
              </w:rPr>
              <w:t xml:space="preserve"> </w:t>
            </w:r>
            <w:r>
              <w:rPr>
                <w:rFonts w:eastAsia="Times New Roman" w:cs="Arial"/>
              </w:rPr>
              <w:t>Disciplinary Process</w:t>
            </w:r>
          </w:p>
          <w:p w:rsidR="00DE0910" w:rsidRPr="00C45C04" w:rsidRDefault="00482D76" w:rsidP="00DE0910">
            <w:pPr>
              <w:numPr>
                <w:ilvl w:val="0"/>
                <w:numId w:val="2"/>
              </w:numPr>
              <w:contextualSpacing/>
              <w:rPr>
                <w:rFonts w:eastAsia="Times New Roman" w:cs="Arial"/>
              </w:rPr>
            </w:pPr>
            <w:r>
              <w:rPr>
                <w:rFonts w:eastAsia="Times New Roman" w:cs="Arial"/>
              </w:rPr>
              <w:t>“</w:t>
            </w:r>
            <w:r w:rsidR="00DE0910" w:rsidRPr="00C45C04">
              <w:rPr>
                <w:rFonts w:eastAsia="Times New Roman" w:cs="Arial"/>
              </w:rPr>
              <w:t>Early Out” Wednesdays</w:t>
            </w:r>
          </w:p>
          <w:p w:rsidR="00482D76" w:rsidRPr="001C1DC3" w:rsidRDefault="00482D76" w:rsidP="00482D76">
            <w:pPr>
              <w:numPr>
                <w:ilvl w:val="0"/>
                <w:numId w:val="2"/>
              </w:numPr>
              <w:contextualSpacing/>
              <w:rPr>
                <w:rFonts w:eastAsia="Times New Roman" w:cs="Arial"/>
              </w:rPr>
            </w:pPr>
            <w:r>
              <w:rPr>
                <w:rFonts w:eastAsia="Times New Roman" w:cs="Arial"/>
              </w:rPr>
              <w:t>Elementary Art Instruction</w:t>
            </w:r>
            <w:r w:rsidRPr="001C1DC3">
              <w:rPr>
                <w:rFonts w:eastAsia="Times New Roman" w:cs="Arial"/>
              </w:rPr>
              <w:t xml:space="preserve"> </w:t>
            </w:r>
          </w:p>
          <w:p w:rsidR="00482D76" w:rsidRDefault="00DE0910" w:rsidP="00482D76">
            <w:pPr>
              <w:numPr>
                <w:ilvl w:val="0"/>
                <w:numId w:val="2"/>
              </w:numPr>
              <w:contextualSpacing/>
              <w:rPr>
                <w:rFonts w:eastAsia="Times New Roman" w:cs="Arial"/>
              </w:rPr>
            </w:pPr>
            <w:r w:rsidRPr="00C45C04">
              <w:rPr>
                <w:rFonts w:eastAsia="Times New Roman" w:cs="Arial"/>
              </w:rPr>
              <w:t>Evaluation</w:t>
            </w:r>
            <w:r w:rsidR="00482D76" w:rsidRPr="00C45C04">
              <w:rPr>
                <w:rFonts w:eastAsia="Times New Roman" w:cs="Arial"/>
              </w:rPr>
              <w:t xml:space="preserve"> </w:t>
            </w:r>
          </w:p>
          <w:p w:rsidR="00482D76" w:rsidRPr="00C45C04" w:rsidRDefault="00482D76" w:rsidP="00482D76">
            <w:pPr>
              <w:numPr>
                <w:ilvl w:val="0"/>
                <w:numId w:val="2"/>
              </w:numPr>
              <w:contextualSpacing/>
              <w:rPr>
                <w:rFonts w:eastAsia="Times New Roman" w:cs="Arial"/>
              </w:rPr>
            </w:pPr>
            <w:r w:rsidRPr="00C45C04">
              <w:rPr>
                <w:rFonts w:eastAsia="Times New Roman" w:cs="Arial"/>
              </w:rPr>
              <w:t>Health Benefits</w:t>
            </w:r>
          </w:p>
          <w:p w:rsidR="00DE0910" w:rsidRPr="00482D76" w:rsidRDefault="00482D76" w:rsidP="00482D76">
            <w:pPr>
              <w:numPr>
                <w:ilvl w:val="0"/>
                <w:numId w:val="2"/>
              </w:numPr>
              <w:contextualSpacing/>
              <w:rPr>
                <w:rFonts w:eastAsia="Times New Roman" w:cs="Arial"/>
              </w:rPr>
            </w:pPr>
            <w:r w:rsidRPr="00C45C04">
              <w:rPr>
                <w:rFonts w:eastAsia="Times New Roman" w:cs="Arial"/>
              </w:rPr>
              <w:t xml:space="preserve">IEP time </w:t>
            </w:r>
          </w:p>
        </w:tc>
        <w:tc>
          <w:tcPr>
            <w:tcW w:w="3906" w:type="dxa"/>
          </w:tcPr>
          <w:p w:rsidR="00482D76" w:rsidRDefault="00482D76" w:rsidP="00DE0910">
            <w:pPr>
              <w:numPr>
                <w:ilvl w:val="0"/>
                <w:numId w:val="2"/>
              </w:numPr>
              <w:contextualSpacing/>
              <w:rPr>
                <w:rFonts w:eastAsia="Times New Roman" w:cs="Arial"/>
              </w:rPr>
            </w:pPr>
            <w:r w:rsidRPr="00C45C04">
              <w:rPr>
                <w:rFonts w:eastAsia="Times New Roman" w:cs="Arial"/>
              </w:rPr>
              <w:t xml:space="preserve">Middle School Late Starts </w:t>
            </w:r>
          </w:p>
          <w:p w:rsidR="00DE0910" w:rsidRPr="00C45C04" w:rsidRDefault="00DE0910" w:rsidP="00DE0910">
            <w:pPr>
              <w:numPr>
                <w:ilvl w:val="0"/>
                <w:numId w:val="2"/>
              </w:numPr>
              <w:contextualSpacing/>
              <w:rPr>
                <w:rFonts w:eastAsia="Times New Roman" w:cs="Arial"/>
              </w:rPr>
            </w:pPr>
            <w:r w:rsidRPr="00C45C04">
              <w:rPr>
                <w:rFonts w:eastAsia="Times New Roman" w:cs="Arial"/>
              </w:rPr>
              <w:t>Parent/Guardian Complaints</w:t>
            </w:r>
          </w:p>
          <w:p w:rsidR="00DE0910" w:rsidRPr="00C45C04" w:rsidRDefault="00DE0910" w:rsidP="00DE0910">
            <w:pPr>
              <w:numPr>
                <w:ilvl w:val="0"/>
                <w:numId w:val="2"/>
              </w:numPr>
              <w:contextualSpacing/>
              <w:rPr>
                <w:rFonts w:eastAsia="Times New Roman" w:cs="Arial"/>
              </w:rPr>
            </w:pPr>
            <w:r w:rsidRPr="00C45C04">
              <w:rPr>
                <w:rFonts w:eastAsia="Times New Roman" w:cs="Arial"/>
              </w:rPr>
              <w:t>PAR</w:t>
            </w:r>
          </w:p>
          <w:p w:rsidR="00DE0910" w:rsidRPr="00C45C04" w:rsidRDefault="00DE0910" w:rsidP="00DE0910">
            <w:pPr>
              <w:numPr>
                <w:ilvl w:val="0"/>
                <w:numId w:val="2"/>
              </w:numPr>
              <w:contextualSpacing/>
              <w:rPr>
                <w:rFonts w:eastAsia="Times New Roman" w:cs="Arial"/>
              </w:rPr>
            </w:pPr>
            <w:r w:rsidRPr="00C45C04">
              <w:rPr>
                <w:rFonts w:eastAsia="Times New Roman" w:cs="Arial"/>
              </w:rPr>
              <w:t>RTI</w:t>
            </w:r>
          </w:p>
          <w:p w:rsidR="00DE0910" w:rsidRPr="00C45C04" w:rsidRDefault="00DE0910" w:rsidP="00DE0910">
            <w:pPr>
              <w:numPr>
                <w:ilvl w:val="0"/>
                <w:numId w:val="2"/>
              </w:numPr>
              <w:contextualSpacing/>
              <w:rPr>
                <w:rFonts w:eastAsia="Times New Roman" w:cs="Arial"/>
              </w:rPr>
            </w:pPr>
            <w:r w:rsidRPr="00C45C04">
              <w:rPr>
                <w:rFonts w:eastAsia="Times New Roman" w:cs="Arial"/>
              </w:rPr>
              <w:t>Shared Contracts</w:t>
            </w:r>
          </w:p>
          <w:p w:rsidR="00482D76" w:rsidRDefault="00DE0910" w:rsidP="00482D76">
            <w:pPr>
              <w:numPr>
                <w:ilvl w:val="0"/>
                <w:numId w:val="2"/>
              </w:numPr>
              <w:contextualSpacing/>
              <w:rPr>
                <w:rFonts w:eastAsia="Times New Roman" w:cs="Arial"/>
              </w:rPr>
            </w:pPr>
            <w:r w:rsidRPr="00C45C04">
              <w:rPr>
                <w:rFonts w:eastAsia="Times New Roman" w:cs="Arial"/>
              </w:rPr>
              <w:t>S</w:t>
            </w:r>
            <w:r w:rsidR="00696543">
              <w:rPr>
                <w:rFonts w:eastAsia="Times New Roman" w:cs="Arial"/>
              </w:rPr>
              <w:t>taffing S</w:t>
            </w:r>
            <w:r w:rsidRPr="00C45C04">
              <w:rPr>
                <w:rFonts w:eastAsia="Times New Roman" w:cs="Arial"/>
              </w:rPr>
              <w:t xml:space="preserve">urplus </w:t>
            </w:r>
          </w:p>
          <w:p w:rsidR="00482D76" w:rsidRPr="00C45C04" w:rsidRDefault="00482D76" w:rsidP="00482D76">
            <w:pPr>
              <w:numPr>
                <w:ilvl w:val="0"/>
                <w:numId w:val="2"/>
              </w:numPr>
              <w:contextualSpacing/>
              <w:rPr>
                <w:rFonts w:eastAsia="Times New Roman" w:cs="Arial"/>
              </w:rPr>
            </w:pPr>
            <w:r w:rsidRPr="00C45C04">
              <w:rPr>
                <w:rFonts w:eastAsia="Times New Roman" w:cs="Arial"/>
              </w:rPr>
              <w:t>Summer School</w:t>
            </w:r>
          </w:p>
          <w:p w:rsidR="00482D76" w:rsidRPr="00C45C04" w:rsidRDefault="00482D76" w:rsidP="00482D76">
            <w:pPr>
              <w:numPr>
                <w:ilvl w:val="0"/>
                <w:numId w:val="2"/>
              </w:numPr>
              <w:contextualSpacing/>
              <w:rPr>
                <w:rFonts w:eastAsia="Times New Roman" w:cs="Arial"/>
              </w:rPr>
            </w:pPr>
            <w:r>
              <w:rPr>
                <w:rFonts w:eastAsia="Times New Roman" w:cs="Arial"/>
              </w:rPr>
              <w:t>Teachers Over Contract</w:t>
            </w:r>
          </w:p>
          <w:p w:rsidR="00DE0910" w:rsidRPr="00C45C04" w:rsidRDefault="00DE0910" w:rsidP="00482D76">
            <w:pPr>
              <w:contextualSpacing/>
              <w:rPr>
                <w:rFonts w:eastAsia="Times New Roman" w:cs="Arial"/>
              </w:rPr>
            </w:pPr>
          </w:p>
        </w:tc>
      </w:tr>
    </w:tbl>
    <w:tbl>
      <w:tblPr>
        <w:tblW w:w="0" w:type="auto"/>
        <w:tblLook w:val="01E0"/>
      </w:tblPr>
      <w:tblGrid>
        <w:gridCol w:w="3192"/>
        <w:gridCol w:w="3192"/>
        <w:gridCol w:w="3192"/>
      </w:tblGrid>
      <w:tr w:rsidR="00EA0826" w:rsidRPr="00BA2110" w:rsidTr="000535EA">
        <w:tc>
          <w:tcPr>
            <w:tcW w:w="3192" w:type="dxa"/>
          </w:tcPr>
          <w:p w:rsidR="00EA0826" w:rsidRPr="00BA2110" w:rsidRDefault="00EA0826" w:rsidP="000535EA">
            <w:pPr>
              <w:rPr>
                <w:rFonts w:cs="Arial"/>
                <w:i/>
                <w:sz w:val="22"/>
                <w:szCs w:val="22"/>
              </w:rPr>
            </w:pPr>
          </w:p>
        </w:tc>
        <w:tc>
          <w:tcPr>
            <w:tcW w:w="3192" w:type="dxa"/>
          </w:tcPr>
          <w:p w:rsidR="00EA0826" w:rsidRPr="00BA2110" w:rsidRDefault="00EA0826" w:rsidP="000535EA">
            <w:pPr>
              <w:rPr>
                <w:rFonts w:cs="Arial"/>
                <w:i/>
                <w:sz w:val="22"/>
                <w:szCs w:val="22"/>
              </w:rPr>
            </w:pPr>
          </w:p>
        </w:tc>
        <w:tc>
          <w:tcPr>
            <w:tcW w:w="3192" w:type="dxa"/>
          </w:tcPr>
          <w:p w:rsidR="00EA0826" w:rsidRPr="00BA2110" w:rsidRDefault="00EA0826" w:rsidP="000535EA">
            <w:pPr>
              <w:rPr>
                <w:rFonts w:cs="Arial"/>
                <w:i/>
                <w:sz w:val="22"/>
                <w:szCs w:val="22"/>
              </w:rPr>
            </w:pPr>
          </w:p>
        </w:tc>
      </w:tr>
    </w:tbl>
    <w:p w:rsidR="00EA0826" w:rsidRPr="00EA0826" w:rsidRDefault="00EA0826" w:rsidP="00EA0826">
      <w:pPr>
        <w:rPr>
          <w:rFonts w:cs="Arial"/>
          <w:sz w:val="22"/>
          <w:szCs w:val="22"/>
        </w:rPr>
      </w:pPr>
      <w:r w:rsidRPr="00EA0826">
        <w:rPr>
          <w:rFonts w:cs="Arial"/>
          <w:sz w:val="22"/>
          <w:szCs w:val="22"/>
        </w:rPr>
        <w:t xml:space="preserve">We met </w:t>
      </w:r>
      <w:r w:rsidR="00BA2110">
        <w:rPr>
          <w:rFonts w:cs="Arial"/>
          <w:sz w:val="22"/>
          <w:szCs w:val="22"/>
        </w:rPr>
        <w:t>again on May 31, 2011</w:t>
      </w:r>
      <w:r w:rsidRPr="00EA0826">
        <w:rPr>
          <w:rFonts w:cs="Arial"/>
          <w:sz w:val="22"/>
          <w:szCs w:val="22"/>
        </w:rPr>
        <w:t xml:space="preserve"> and continued to engage in dialogue about the topics in order to brainstorm and discuss a wide variety of Options to address them.  </w:t>
      </w:r>
      <w:r w:rsidR="00BA2110">
        <w:rPr>
          <w:rFonts w:cs="Arial"/>
          <w:sz w:val="22"/>
          <w:szCs w:val="22"/>
        </w:rPr>
        <w:t>Again, w</w:t>
      </w:r>
      <w:r w:rsidRPr="00EA0826">
        <w:rPr>
          <w:rFonts w:cs="Arial"/>
          <w:sz w:val="22"/>
          <w:szCs w:val="22"/>
        </w:rPr>
        <w:t xml:space="preserve">e have agreed to </w:t>
      </w:r>
      <w:r w:rsidR="00EE7D5A">
        <w:rPr>
          <w:rFonts w:cs="Arial"/>
          <w:sz w:val="22"/>
          <w:szCs w:val="22"/>
        </w:rPr>
        <w:t xml:space="preserve">postpone our </w:t>
      </w:r>
      <w:r w:rsidRPr="00EA0826">
        <w:rPr>
          <w:rFonts w:cs="Arial"/>
          <w:sz w:val="22"/>
          <w:szCs w:val="22"/>
        </w:rPr>
        <w:t xml:space="preserve">focus on money-related topics </w:t>
      </w:r>
      <w:r w:rsidR="00EE7D5A">
        <w:rPr>
          <w:rFonts w:cs="Arial"/>
          <w:sz w:val="22"/>
          <w:szCs w:val="22"/>
        </w:rPr>
        <w:t>until</w:t>
      </w:r>
      <w:r w:rsidRPr="00EA0826">
        <w:rPr>
          <w:rFonts w:cs="Arial"/>
          <w:sz w:val="22"/>
          <w:szCs w:val="22"/>
        </w:rPr>
        <w:t xml:space="preserve"> we have more information on the State budget.</w:t>
      </w:r>
    </w:p>
    <w:p w:rsidR="00EA0826" w:rsidRPr="00EA0826" w:rsidRDefault="00EA0826" w:rsidP="00EA0826">
      <w:pPr>
        <w:rPr>
          <w:rFonts w:cs="Arial"/>
          <w:sz w:val="22"/>
          <w:szCs w:val="22"/>
        </w:rPr>
      </w:pPr>
    </w:p>
    <w:p w:rsidR="00EA0826" w:rsidRPr="00EA0826" w:rsidRDefault="00EA0826" w:rsidP="00EA0826">
      <w:pPr>
        <w:pBdr>
          <w:top w:val="single" w:sz="4" w:space="1" w:color="auto"/>
          <w:left w:val="single" w:sz="4" w:space="4" w:color="auto"/>
          <w:bottom w:val="single" w:sz="4" w:space="1" w:color="auto"/>
          <w:right w:val="single" w:sz="4" w:space="4" w:color="auto"/>
        </w:pBdr>
        <w:jc w:val="center"/>
        <w:rPr>
          <w:rFonts w:cs="Arial"/>
          <w:b/>
          <w:sz w:val="28"/>
          <w:szCs w:val="28"/>
        </w:rPr>
      </w:pPr>
      <w:r w:rsidRPr="00EA0826">
        <w:rPr>
          <w:rFonts w:cs="Arial"/>
          <w:b/>
          <w:sz w:val="28"/>
          <w:szCs w:val="28"/>
        </w:rPr>
        <w:t xml:space="preserve">An Explanation of </w:t>
      </w:r>
      <w:r w:rsidR="00BA2110">
        <w:rPr>
          <w:rFonts w:cs="Arial"/>
          <w:b/>
          <w:sz w:val="28"/>
          <w:szCs w:val="28"/>
        </w:rPr>
        <w:t xml:space="preserve">our Process: Option </w:t>
      </w:r>
      <w:r w:rsidRPr="00EA0826">
        <w:rPr>
          <w:rFonts w:cs="Arial"/>
          <w:b/>
          <w:sz w:val="28"/>
          <w:szCs w:val="28"/>
        </w:rPr>
        <w:t>Designs</w:t>
      </w:r>
    </w:p>
    <w:p w:rsidR="00EA0826" w:rsidRPr="00EA0826" w:rsidRDefault="00EA0826" w:rsidP="00EA0826">
      <w:pPr>
        <w:jc w:val="center"/>
        <w:rPr>
          <w:rFonts w:cs="Arial"/>
          <w:b/>
          <w:sz w:val="22"/>
          <w:szCs w:val="22"/>
          <w:u w:val="single"/>
        </w:rPr>
      </w:pPr>
    </w:p>
    <w:p w:rsidR="00EA0826" w:rsidRPr="00EA0826" w:rsidRDefault="00EA0826" w:rsidP="00EA0826">
      <w:pPr>
        <w:rPr>
          <w:rFonts w:cs="Arial"/>
          <w:sz w:val="22"/>
          <w:szCs w:val="22"/>
        </w:rPr>
      </w:pPr>
      <w:r w:rsidRPr="00EA0826">
        <w:rPr>
          <w:rFonts w:cs="Arial"/>
          <w:sz w:val="22"/>
          <w:szCs w:val="22"/>
        </w:rPr>
        <w:t xml:space="preserve">Designs represent </w:t>
      </w:r>
      <w:r w:rsidR="00EE7D5A">
        <w:rPr>
          <w:rFonts w:cs="Arial"/>
          <w:sz w:val="22"/>
          <w:szCs w:val="22"/>
        </w:rPr>
        <w:t>the bargaining teams’ level of confidence</w:t>
      </w:r>
      <w:r w:rsidRPr="00EA0826">
        <w:rPr>
          <w:rFonts w:cs="Arial"/>
          <w:sz w:val="22"/>
          <w:szCs w:val="22"/>
        </w:rPr>
        <w:t xml:space="preserve"> with the option</w:t>
      </w:r>
      <w:r w:rsidR="00EE7D5A">
        <w:rPr>
          <w:rFonts w:cs="Arial"/>
          <w:sz w:val="22"/>
          <w:szCs w:val="22"/>
        </w:rPr>
        <w:t>(</w:t>
      </w:r>
      <w:r w:rsidRPr="00EA0826">
        <w:rPr>
          <w:rFonts w:cs="Arial"/>
          <w:sz w:val="22"/>
          <w:szCs w:val="22"/>
        </w:rPr>
        <w:t>s</w:t>
      </w:r>
      <w:r w:rsidR="00EE7D5A">
        <w:rPr>
          <w:rFonts w:cs="Arial"/>
          <w:sz w:val="22"/>
          <w:szCs w:val="22"/>
        </w:rPr>
        <w:t>)</w:t>
      </w:r>
      <w:r w:rsidRPr="00EA0826">
        <w:rPr>
          <w:rFonts w:cs="Arial"/>
          <w:sz w:val="22"/>
          <w:szCs w:val="22"/>
        </w:rPr>
        <w:t xml:space="preserve"> </w:t>
      </w:r>
      <w:r w:rsidR="00EE7D5A">
        <w:rPr>
          <w:rFonts w:cs="Arial"/>
          <w:sz w:val="22"/>
          <w:szCs w:val="22"/>
        </w:rPr>
        <w:t>currently being considered in order to reach agreement on each issue</w:t>
      </w:r>
      <w:r w:rsidRPr="00EA0826">
        <w:rPr>
          <w:rFonts w:cs="Arial"/>
          <w:sz w:val="22"/>
          <w:szCs w:val="22"/>
        </w:rPr>
        <w:t xml:space="preserve">.  Each Design </w:t>
      </w:r>
      <w:r w:rsidR="00EE7D5A">
        <w:rPr>
          <w:rFonts w:cs="Arial"/>
          <w:sz w:val="22"/>
          <w:szCs w:val="22"/>
        </w:rPr>
        <w:t xml:space="preserve">level </w:t>
      </w:r>
      <w:r w:rsidRPr="00EA0826">
        <w:rPr>
          <w:rFonts w:cs="Arial"/>
          <w:sz w:val="22"/>
          <w:szCs w:val="22"/>
        </w:rPr>
        <w:t>reflects a firmer commitment to the proposed option</w:t>
      </w:r>
      <w:r w:rsidR="00BA2110">
        <w:rPr>
          <w:rFonts w:cs="Arial"/>
          <w:sz w:val="22"/>
          <w:szCs w:val="22"/>
        </w:rPr>
        <w:t>(</w:t>
      </w:r>
      <w:r w:rsidRPr="00EA0826">
        <w:rPr>
          <w:rFonts w:cs="Arial"/>
          <w:sz w:val="22"/>
          <w:szCs w:val="22"/>
        </w:rPr>
        <w:t>s</w:t>
      </w:r>
      <w:r w:rsidR="00BA2110">
        <w:rPr>
          <w:rFonts w:cs="Arial"/>
          <w:sz w:val="22"/>
          <w:szCs w:val="22"/>
        </w:rPr>
        <w:t>)</w:t>
      </w:r>
      <w:r w:rsidRPr="00EA0826">
        <w:rPr>
          <w:rFonts w:cs="Arial"/>
          <w:sz w:val="22"/>
          <w:szCs w:val="22"/>
        </w:rPr>
        <w:t xml:space="preserve">. </w:t>
      </w:r>
      <w:r w:rsidR="00655C9D">
        <w:rPr>
          <w:rFonts w:cs="Arial"/>
          <w:sz w:val="22"/>
          <w:szCs w:val="22"/>
        </w:rPr>
        <w:t xml:space="preserve">Depending on constituent feedback, options may not necessarily transition through each of these levels: </w:t>
      </w:r>
    </w:p>
    <w:p w:rsidR="00EA0826" w:rsidRPr="00EA0826" w:rsidRDefault="00EA0826" w:rsidP="00EA0826">
      <w:pPr>
        <w:rPr>
          <w:rFonts w:cs="Arial"/>
          <w:sz w:val="22"/>
          <w:szCs w:val="22"/>
        </w:rPr>
      </w:pPr>
    </w:p>
    <w:p w:rsidR="00EA0826" w:rsidRPr="00EA0826" w:rsidRDefault="00EA0826" w:rsidP="00EA0826">
      <w:pPr>
        <w:numPr>
          <w:ilvl w:val="1"/>
          <w:numId w:val="9"/>
        </w:numPr>
        <w:tabs>
          <w:tab w:val="clear" w:pos="1584"/>
          <w:tab w:val="num" w:pos="840"/>
        </w:tabs>
        <w:ind w:left="1800" w:hanging="1440"/>
        <w:rPr>
          <w:rFonts w:cs="Arial"/>
          <w:sz w:val="22"/>
          <w:szCs w:val="22"/>
        </w:rPr>
      </w:pPr>
      <w:r w:rsidRPr="00EA0826">
        <w:rPr>
          <w:rFonts w:cs="Arial"/>
          <w:b/>
          <w:bCs/>
          <w:sz w:val="22"/>
          <w:szCs w:val="22"/>
          <w:u w:val="single"/>
        </w:rPr>
        <w:t>Straw</w:t>
      </w:r>
      <w:r w:rsidRPr="00EA0826">
        <w:rPr>
          <w:rFonts w:cs="Arial"/>
          <w:sz w:val="22"/>
          <w:szCs w:val="22"/>
        </w:rPr>
        <w:t xml:space="preserve">: </w:t>
      </w:r>
      <w:r w:rsidRPr="00EA0826">
        <w:rPr>
          <w:rFonts w:cs="Arial"/>
          <w:sz w:val="22"/>
          <w:szCs w:val="22"/>
        </w:rPr>
        <w:tab/>
        <w:t xml:space="preserve">These options represent the </w:t>
      </w:r>
      <w:r w:rsidRPr="00EA0826">
        <w:rPr>
          <w:rFonts w:cs="Arial"/>
          <w:b/>
          <w:sz w:val="22"/>
          <w:szCs w:val="22"/>
        </w:rPr>
        <w:t>first phase</w:t>
      </w:r>
      <w:r w:rsidRPr="00EA0826">
        <w:rPr>
          <w:rFonts w:cs="Arial"/>
          <w:sz w:val="22"/>
          <w:szCs w:val="22"/>
        </w:rPr>
        <w:t xml:space="preserve">. They are the initial options that we feel have potential for reaching agreement. We “loop out” these options </w:t>
      </w:r>
      <w:r w:rsidR="00E36292">
        <w:rPr>
          <w:rFonts w:cs="Arial"/>
          <w:sz w:val="22"/>
          <w:szCs w:val="22"/>
        </w:rPr>
        <w:t xml:space="preserve">so that </w:t>
      </w:r>
      <w:r w:rsidRPr="00EA0826">
        <w:rPr>
          <w:rFonts w:cs="Arial"/>
          <w:b/>
          <w:sz w:val="22"/>
          <w:szCs w:val="22"/>
        </w:rPr>
        <w:t xml:space="preserve">all constituents </w:t>
      </w:r>
      <w:r w:rsidR="00E36292">
        <w:rPr>
          <w:rFonts w:cs="Arial"/>
          <w:b/>
          <w:sz w:val="22"/>
          <w:szCs w:val="22"/>
        </w:rPr>
        <w:t xml:space="preserve">have </w:t>
      </w:r>
      <w:r w:rsidRPr="00EA0826">
        <w:rPr>
          <w:rFonts w:cs="Arial"/>
          <w:b/>
          <w:sz w:val="22"/>
          <w:szCs w:val="22"/>
        </w:rPr>
        <w:t>an opportunity to provide feedback</w:t>
      </w:r>
      <w:r w:rsidRPr="00EA0826">
        <w:rPr>
          <w:rFonts w:cs="Arial"/>
          <w:sz w:val="22"/>
          <w:szCs w:val="22"/>
        </w:rPr>
        <w:t xml:space="preserve"> that will be </w:t>
      </w:r>
      <w:r w:rsidR="00E36292">
        <w:rPr>
          <w:rFonts w:cs="Arial"/>
          <w:sz w:val="22"/>
          <w:szCs w:val="22"/>
        </w:rPr>
        <w:t>considered</w:t>
      </w:r>
      <w:r w:rsidRPr="00EA0826">
        <w:rPr>
          <w:rFonts w:cs="Arial"/>
          <w:sz w:val="22"/>
          <w:szCs w:val="22"/>
        </w:rPr>
        <w:t xml:space="preserve"> in future bargaining sessions. </w:t>
      </w:r>
    </w:p>
    <w:p w:rsidR="00EA0826" w:rsidRPr="00EA0826" w:rsidRDefault="00EA0826" w:rsidP="00EA0826">
      <w:pPr>
        <w:ind w:left="1080"/>
        <w:rPr>
          <w:rFonts w:cs="Arial"/>
          <w:sz w:val="22"/>
          <w:szCs w:val="22"/>
        </w:rPr>
      </w:pPr>
    </w:p>
    <w:p w:rsidR="00EA0826" w:rsidRPr="00EA0826" w:rsidRDefault="00EA0826" w:rsidP="00EA0826">
      <w:pPr>
        <w:numPr>
          <w:ilvl w:val="1"/>
          <w:numId w:val="9"/>
        </w:numPr>
        <w:tabs>
          <w:tab w:val="clear" w:pos="1584"/>
          <w:tab w:val="num" w:pos="840"/>
        </w:tabs>
        <w:ind w:left="1800" w:hanging="1440"/>
        <w:rPr>
          <w:rFonts w:cs="Arial"/>
          <w:bCs/>
          <w:sz w:val="22"/>
          <w:szCs w:val="22"/>
        </w:rPr>
      </w:pPr>
      <w:r w:rsidRPr="00EA0826">
        <w:rPr>
          <w:rFonts w:cs="Arial"/>
          <w:b/>
          <w:bCs/>
          <w:sz w:val="22"/>
          <w:szCs w:val="22"/>
          <w:u w:val="single"/>
        </w:rPr>
        <w:t>Stick</w:t>
      </w:r>
      <w:r w:rsidRPr="00EA0826">
        <w:rPr>
          <w:rFonts w:cs="Arial"/>
          <w:bCs/>
          <w:sz w:val="22"/>
          <w:szCs w:val="22"/>
        </w:rPr>
        <w:t>:</w:t>
      </w:r>
      <w:r w:rsidRPr="00EA0826">
        <w:rPr>
          <w:rFonts w:cs="Arial"/>
          <w:b/>
          <w:bCs/>
          <w:sz w:val="22"/>
          <w:szCs w:val="22"/>
        </w:rPr>
        <w:t xml:space="preserve"> </w:t>
      </w:r>
      <w:r w:rsidRPr="00EA0826">
        <w:rPr>
          <w:rFonts w:cs="Arial"/>
          <w:b/>
          <w:bCs/>
          <w:sz w:val="22"/>
          <w:szCs w:val="22"/>
        </w:rPr>
        <w:tab/>
      </w:r>
      <w:r w:rsidRPr="00EA0826">
        <w:rPr>
          <w:rFonts w:cs="Arial"/>
          <w:bCs/>
          <w:sz w:val="22"/>
          <w:szCs w:val="22"/>
        </w:rPr>
        <w:t>Some of these options will be new and others are Straw Design options that have been modified after collecting and reviewing constituent feedback and other information. Others may be existing MOUs for the current 2010/11 school year</w:t>
      </w:r>
      <w:r w:rsidR="00E36292">
        <w:rPr>
          <w:rFonts w:cs="Arial"/>
          <w:bCs/>
          <w:sz w:val="22"/>
          <w:szCs w:val="22"/>
        </w:rPr>
        <w:t xml:space="preserve"> that we feel are appropriate to move into the contract for 2011/12</w:t>
      </w:r>
      <w:r w:rsidRPr="00EA0826">
        <w:rPr>
          <w:rFonts w:cs="Arial"/>
          <w:bCs/>
          <w:sz w:val="22"/>
          <w:szCs w:val="22"/>
        </w:rPr>
        <w:t>.</w:t>
      </w:r>
    </w:p>
    <w:p w:rsidR="00EA0826" w:rsidRPr="00EA0826" w:rsidRDefault="00EA0826" w:rsidP="00EA0826">
      <w:pPr>
        <w:ind w:left="1080"/>
        <w:rPr>
          <w:rFonts w:cs="Arial"/>
          <w:sz w:val="22"/>
          <w:szCs w:val="22"/>
        </w:rPr>
      </w:pPr>
    </w:p>
    <w:p w:rsidR="00EA0826" w:rsidRPr="00EA0826" w:rsidRDefault="00EA0826" w:rsidP="00EA0826">
      <w:pPr>
        <w:numPr>
          <w:ilvl w:val="1"/>
          <w:numId w:val="9"/>
        </w:numPr>
        <w:tabs>
          <w:tab w:val="clear" w:pos="1584"/>
          <w:tab w:val="num" w:pos="840"/>
        </w:tabs>
        <w:ind w:left="1800" w:hanging="1440"/>
        <w:rPr>
          <w:rFonts w:cs="Arial"/>
          <w:bCs/>
          <w:sz w:val="22"/>
          <w:szCs w:val="22"/>
        </w:rPr>
      </w:pPr>
      <w:r w:rsidRPr="00EA0826">
        <w:rPr>
          <w:rFonts w:cs="Arial"/>
          <w:b/>
          <w:bCs/>
          <w:sz w:val="22"/>
          <w:szCs w:val="22"/>
          <w:u w:val="single"/>
        </w:rPr>
        <w:lastRenderedPageBreak/>
        <w:t>Brick</w:t>
      </w:r>
      <w:r w:rsidRPr="00EA0826">
        <w:rPr>
          <w:rFonts w:cs="Arial"/>
          <w:bCs/>
          <w:sz w:val="22"/>
          <w:szCs w:val="22"/>
        </w:rPr>
        <w:t xml:space="preserve">: </w:t>
      </w:r>
      <w:r w:rsidRPr="00EA0826">
        <w:rPr>
          <w:rFonts w:cs="Arial"/>
          <w:bCs/>
          <w:sz w:val="22"/>
          <w:szCs w:val="22"/>
        </w:rPr>
        <w:tab/>
        <w:t>These will come AFTER we collect feedback on the Straw and Stick Designs we are presenting here. Other information (i.e. fiscal) may also need to be reviewed and discussed</w:t>
      </w:r>
      <w:r w:rsidR="00BA2110">
        <w:rPr>
          <w:rFonts w:cs="Arial"/>
          <w:bCs/>
          <w:sz w:val="22"/>
          <w:szCs w:val="22"/>
        </w:rPr>
        <w:t xml:space="preserve">. This phase represents a </w:t>
      </w:r>
      <w:r w:rsidR="00E36292">
        <w:rPr>
          <w:rFonts w:cs="Arial"/>
          <w:bCs/>
          <w:sz w:val="22"/>
          <w:szCs w:val="22"/>
        </w:rPr>
        <w:t xml:space="preserve">fairly </w:t>
      </w:r>
      <w:r w:rsidR="00BA2110">
        <w:rPr>
          <w:rFonts w:cs="Arial"/>
          <w:bCs/>
          <w:sz w:val="22"/>
          <w:szCs w:val="22"/>
        </w:rPr>
        <w:t xml:space="preserve">firm </w:t>
      </w:r>
      <w:r w:rsidR="00E36292">
        <w:rPr>
          <w:rFonts w:cs="Arial"/>
          <w:bCs/>
          <w:sz w:val="22"/>
          <w:szCs w:val="22"/>
        </w:rPr>
        <w:t>confidence in</w:t>
      </w:r>
      <w:r w:rsidR="00BA2110">
        <w:rPr>
          <w:rFonts w:cs="Arial"/>
          <w:bCs/>
          <w:sz w:val="22"/>
          <w:szCs w:val="22"/>
        </w:rPr>
        <w:t xml:space="preserve"> the option and </w:t>
      </w:r>
      <w:r w:rsidR="00E36292">
        <w:rPr>
          <w:rFonts w:cs="Arial"/>
          <w:bCs/>
          <w:sz w:val="22"/>
          <w:szCs w:val="22"/>
        </w:rPr>
        <w:t>typically</w:t>
      </w:r>
      <w:r w:rsidR="00BA2110">
        <w:rPr>
          <w:rFonts w:cs="Arial"/>
          <w:bCs/>
          <w:sz w:val="22"/>
          <w:szCs w:val="22"/>
        </w:rPr>
        <w:t xml:space="preserve"> leads to a</w:t>
      </w:r>
      <w:r w:rsidRPr="00EA0826">
        <w:rPr>
          <w:rFonts w:cs="Arial"/>
          <w:bCs/>
          <w:sz w:val="22"/>
          <w:szCs w:val="22"/>
        </w:rPr>
        <w:t xml:space="preserve"> tentative agreement.</w:t>
      </w:r>
    </w:p>
    <w:p w:rsidR="00EA0826" w:rsidRPr="00EA0826" w:rsidRDefault="00EA0826" w:rsidP="00EA0826">
      <w:pPr>
        <w:pStyle w:val="ListParagraph"/>
        <w:rPr>
          <w:rFonts w:cs="Arial"/>
          <w:bCs/>
          <w:sz w:val="22"/>
          <w:szCs w:val="22"/>
        </w:rPr>
      </w:pPr>
    </w:p>
    <w:p w:rsidR="00EA0826" w:rsidRPr="00EA0826" w:rsidRDefault="00EA0826" w:rsidP="00EA0826">
      <w:pPr>
        <w:tabs>
          <w:tab w:val="num" w:pos="840"/>
        </w:tabs>
        <w:rPr>
          <w:rFonts w:cs="Arial"/>
          <w:bCs/>
          <w:sz w:val="22"/>
          <w:szCs w:val="22"/>
        </w:rPr>
      </w:pPr>
    </w:p>
    <w:p w:rsidR="00EA0826" w:rsidRPr="00EA0826" w:rsidRDefault="00EA0826" w:rsidP="00EA0826">
      <w:pPr>
        <w:pBdr>
          <w:top w:val="single" w:sz="4" w:space="1" w:color="auto"/>
          <w:left w:val="single" w:sz="4" w:space="4" w:color="auto"/>
          <w:bottom w:val="single" w:sz="4" w:space="1" w:color="auto"/>
          <w:right w:val="single" w:sz="4" w:space="4" w:color="auto"/>
        </w:pBdr>
        <w:jc w:val="center"/>
        <w:rPr>
          <w:rFonts w:cs="Arial"/>
          <w:b/>
          <w:sz w:val="28"/>
          <w:szCs w:val="28"/>
        </w:rPr>
      </w:pPr>
      <w:r w:rsidRPr="00EA0826">
        <w:rPr>
          <w:rFonts w:cs="Arial"/>
          <w:b/>
          <w:sz w:val="28"/>
          <w:szCs w:val="28"/>
        </w:rPr>
        <w:t>Straw Designs for Your Review</w:t>
      </w:r>
    </w:p>
    <w:p w:rsidR="00EA0826" w:rsidRPr="00EA0826" w:rsidRDefault="00EA0826" w:rsidP="00EA0826">
      <w:pPr>
        <w:jc w:val="both"/>
        <w:rPr>
          <w:rFonts w:cs="Arial"/>
          <w:sz w:val="22"/>
          <w:szCs w:val="22"/>
        </w:rPr>
      </w:pPr>
    </w:p>
    <w:p w:rsidR="00EA0826" w:rsidRPr="00EA0826" w:rsidRDefault="00EA0826" w:rsidP="00EA0826">
      <w:pPr>
        <w:jc w:val="both"/>
        <w:rPr>
          <w:rFonts w:cs="Arial"/>
          <w:sz w:val="22"/>
          <w:szCs w:val="22"/>
        </w:rPr>
      </w:pPr>
    </w:p>
    <w:p w:rsidR="00EA0826" w:rsidRPr="00EA0826" w:rsidRDefault="00EA0826" w:rsidP="00EA0826">
      <w:pPr>
        <w:numPr>
          <w:ilvl w:val="0"/>
          <w:numId w:val="7"/>
        </w:numPr>
        <w:rPr>
          <w:rFonts w:cs="Arial"/>
          <w:sz w:val="22"/>
          <w:szCs w:val="22"/>
        </w:rPr>
      </w:pPr>
      <w:r w:rsidRPr="00EA0826">
        <w:rPr>
          <w:rFonts w:cs="Arial"/>
          <w:b/>
          <w:sz w:val="22"/>
          <w:szCs w:val="22"/>
        </w:rPr>
        <w:t xml:space="preserve">Compensation and Benefits </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 xml:space="preserve">: </w:t>
      </w:r>
      <w:r w:rsidRPr="00EA0826">
        <w:rPr>
          <w:rFonts w:cs="Arial"/>
          <w:b/>
          <w:bCs/>
          <w:sz w:val="22"/>
          <w:szCs w:val="22"/>
          <w:u w:val="single"/>
        </w:rPr>
        <w:t xml:space="preserve">    </w:t>
      </w:r>
    </w:p>
    <w:p w:rsidR="00EA0826" w:rsidRPr="00EA0826" w:rsidRDefault="00EA0826" w:rsidP="00EA0826">
      <w:pPr>
        <w:numPr>
          <w:ilvl w:val="2"/>
          <w:numId w:val="10"/>
        </w:numPr>
        <w:tabs>
          <w:tab w:val="clear" w:pos="2160"/>
          <w:tab w:val="num" w:pos="1320"/>
        </w:tabs>
        <w:ind w:left="1320" w:hanging="240"/>
        <w:rPr>
          <w:rFonts w:cs="Arial"/>
          <w:sz w:val="22"/>
          <w:szCs w:val="22"/>
        </w:rPr>
      </w:pPr>
      <w:r w:rsidRPr="00EA0826">
        <w:rPr>
          <w:rFonts w:cs="Arial"/>
          <w:sz w:val="22"/>
          <w:szCs w:val="22"/>
        </w:rPr>
        <w:t>Significant fiscal challenges at the State level</w:t>
      </w:r>
    </w:p>
    <w:p w:rsidR="00EA0826" w:rsidRPr="00EA0826" w:rsidRDefault="00EA0826" w:rsidP="00EA0826">
      <w:pPr>
        <w:numPr>
          <w:ilvl w:val="2"/>
          <w:numId w:val="10"/>
        </w:numPr>
        <w:tabs>
          <w:tab w:val="clear" w:pos="2160"/>
          <w:tab w:val="num" w:pos="1320"/>
        </w:tabs>
        <w:ind w:left="1320" w:hanging="240"/>
        <w:rPr>
          <w:rFonts w:cs="Arial"/>
          <w:sz w:val="22"/>
          <w:szCs w:val="22"/>
        </w:rPr>
      </w:pPr>
      <w:r w:rsidRPr="00EA0826">
        <w:rPr>
          <w:rFonts w:cs="Arial"/>
          <w:sz w:val="22"/>
          <w:szCs w:val="22"/>
        </w:rPr>
        <w:t>Uncertain as to the potential impact on IUSD</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w:t>
      </w:r>
      <w:r w:rsidRPr="00EA0826">
        <w:rPr>
          <w:rFonts w:cs="Arial"/>
          <w:b/>
          <w:bCs/>
          <w:sz w:val="22"/>
          <w:szCs w:val="22"/>
          <w:u w:val="single"/>
        </w:rPr>
        <w:t xml:space="preserve">  </w:t>
      </w:r>
    </w:p>
    <w:p w:rsidR="00EA0826" w:rsidRDefault="00EA0826" w:rsidP="00EA0826">
      <w:pPr>
        <w:numPr>
          <w:ilvl w:val="2"/>
          <w:numId w:val="10"/>
        </w:numPr>
        <w:tabs>
          <w:tab w:val="clear" w:pos="2160"/>
          <w:tab w:val="num" w:pos="1320"/>
        </w:tabs>
        <w:ind w:left="1320" w:hanging="240"/>
        <w:rPr>
          <w:rFonts w:cs="Arial"/>
          <w:sz w:val="22"/>
          <w:szCs w:val="22"/>
        </w:rPr>
      </w:pPr>
      <w:r w:rsidRPr="00EA0826">
        <w:rPr>
          <w:rFonts w:cs="Arial"/>
          <w:sz w:val="22"/>
          <w:szCs w:val="22"/>
        </w:rPr>
        <w:t>Wait for more information and clarification on State budget</w:t>
      </w:r>
    </w:p>
    <w:p w:rsidR="00BA2110" w:rsidRPr="00E36292" w:rsidRDefault="00BA2110" w:rsidP="00EA0826">
      <w:pPr>
        <w:numPr>
          <w:ilvl w:val="2"/>
          <w:numId w:val="10"/>
        </w:numPr>
        <w:tabs>
          <w:tab w:val="clear" w:pos="2160"/>
          <w:tab w:val="num" w:pos="1320"/>
        </w:tabs>
        <w:ind w:left="1320" w:hanging="240"/>
        <w:rPr>
          <w:rFonts w:cs="Arial"/>
          <w:sz w:val="22"/>
          <w:szCs w:val="22"/>
        </w:rPr>
      </w:pPr>
      <w:r w:rsidRPr="00E36292">
        <w:rPr>
          <w:rFonts w:cs="Arial"/>
          <w:sz w:val="22"/>
          <w:szCs w:val="22"/>
        </w:rPr>
        <w:t xml:space="preserve">Identify the following dates as “placeholders” in the event </w:t>
      </w:r>
      <w:r w:rsidR="001C1DC3" w:rsidRPr="00E36292">
        <w:rPr>
          <w:rFonts w:cs="Arial"/>
          <w:sz w:val="22"/>
          <w:szCs w:val="22"/>
        </w:rPr>
        <w:t xml:space="preserve">furlough </w:t>
      </w:r>
      <w:r w:rsidRPr="00E36292">
        <w:rPr>
          <w:rFonts w:cs="Arial"/>
          <w:sz w:val="22"/>
          <w:szCs w:val="22"/>
        </w:rPr>
        <w:t>days are negotiated:</w:t>
      </w:r>
    </w:p>
    <w:p w:rsidR="00BA2110" w:rsidRPr="00E36292" w:rsidRDefault="001C1DC3" w:rsidP="001C1DC3">
      <w:pPr>
        <w:numPr>
          <w:ilvl w:val="3"/>
          <w:numId w:val="10"/>
        </w:numPr>
        <w:rPr>
          <w:rFonts w:cs="Arial"/>
          <w:sz w:val="22"/>
          <w:szCs w:val="22"/>
        </w:rPr>
      </w:pPr>
      <w:r w:rsidRPr="00E36292">
        <w:rPr>
          <w:rFonts w:cs="Arial"/>
          <w:sz w:val="22"/>
          <w:szCs w:val="22"/>
        </w:rPr>
        <w:t>May 29</w:t>
      </w:r>
      <w:r w:rsidR="0093630A" w:rsidRPr="00E36292">
        <w:rPr>
          <w:rFonts w:cs="Arial"/>
          <w:sz w:val="22"/>
          <w:szCs w:val="22"/>
          <w:vertAlign w:val="superscript"/>
        </w:rPr>
        <w:t>th</w:t>
      </w:r>
      <w:r w:rsidR="0093630A" w:rsidRPr="00E36292">
        <w:rPr>
          <w:rFonts w:cs="Arial"/>
          <w:sz w:val="22"/>
          <w:szCs w:val="22"/>
        </w:rPr>
        <w:t xml:space="preserve">  to </w:t>
      </w:r>
      <w:r w:rsidRPr="00E36292">
        <w:rPr>
          <w:rFonts w:cs="Arial"/>
          <w:sz w:val="22"/>
          <w:szCs w:val="22"/>
        </w:rPr>
        <w:t>June 1</w:t>
      </w:r>
      <w:r w:rsidR="0093630A" w:rsidRPr="00E36292">
        <w:rPr>
          <w:rFonts w:cs="Arial"/>
          <w:sz w:val="22"/>
          <w:szCs w:val="22"/>
          <w:vertAlign w:val="superscript"/>
        </w:rPr>
        <w:t>st</w:t>
      </w:r>
      <w:r w:rsidR="0093630A" w:rsidRPr="00E36292">
        <w:rPr>
          <w:rFonts w:cs="Arial"/>
          <w:sz w:val="22"/>
          <w:szCs w:val="22"/>
        </w:rPr>
        <w:t xml:space="preserve"> </w:t>
      </w:r>
      <w:r w:rsidRPr="00E36292">
        <w:rPr>
          <w:rFonts w:cs="Arial"/>
          <w:sz w:val="22"/>
          <w:szCs w:val="22"/>
        </w:rPr>
        <w:t>(tentative) and/or</w:t>
      </w:r>
    </w:p>
    <w:p w:rsidR="001C1DC3" w:rsidRDefault="001C1DC3" w:rsidP="001C1DC3">
      <w:pPr>
        <w:numPr>
          <w:ilvl w:val="3"/>
          <w:numId w:val="10"/>
        </w:numPr>
        <w:rPr>
          <w:rFonts w:cs="Arial"/>
          <w:sz w:val="22"/>
          <w:szCs w:val="22"/>
        </w:rPr>
      </w:pPr>
      <w:r w:rsidRPr="00E36292">
        <w:rPr>
          <w:rFonts w:cs="Arial"/>
          <w:sz w:val="22"/>
          <w:szCs w:val="22"/>
        </w:rPr>
        <w:t>June 18</w:t>
      </w:r>
      <w:r w:rsidR="0093630A" w:rsidRPr="00E36292">
        <w:rPr>
          <w:rFonts w:cs="Arial"/>
          <w:sz w:val="22"/>
          <w:szCs w:val="22"/>
          <w:vertAlign w:val="superscript"/>
        </w:rPr>
        <w:t>th</w:t>
      </w:r>
      <w:r w:rsidR="0093630A" w:rsidRPr="00E36292">
        <w:rPr>
          <w:rFonts w:cs="Arial"/>
          <w:sz w:val="22"/>
          <w:szCs w:val="22"/>
        </w:rPr>
        <w:t xml:space="preserve"> to June </w:t>
      </w:r>
      <w:r w:rsidRPr="00E36292">
        <w:rPr>
          <w:rFonts w:cs="Arial"/>
          <w:sz w:val="22"/>
          <w:szCs w:val="22"/>
        </w:rPr>
        <w:t>21</w:t>
      </w:r>
      <w:r w:rsidR="0093630A" w:rsidRPr="00E36292">
        <w:rPr>
          <w:rFonts w:cs="Arial"/>
          <w:sz w:val="22"/>
          <w:szCs w:val="22"/>
          <w:vertAlign w:val="superscript"/>
        </w:rPr>
        <w:t>st</w:t>
      </w:r>
      <w:r w:rsidR="0093630A" w:rsidRPr="00E36292">
        <w:rPr>
          <w:rFonts w:cs="Arial"/>
          <w:sz w:val="22"/>
          <w:szCs w:val="22"/>
        </w:rPr>
        <w:t xml:space="preserve"> </w:t>
      </w:r>
      <w:r w:rsidRPr="00E36292">
        <w:rPr>
          <w:rFonts w:cs="Arial"/>
          <w:sz w:val="22"/>
          <w:szCs w:val="22"/>
        </w:rPr>
        <w:t>(tentative)</w:t>
      </w:r>
    </w:p>
    <w:p w:rsidR="00655C9D" w:rsidRDefault="00655C9D" w:rsidP="00655C9D">
      <w:pPr>
        <w:rPr>
          <w:rFonts w:cs="Arial"/>
          <w:sz w:val="22"/>
          <w:szCs w:val="22"/>
        </w:rPr>
      </w:pPr>
    </w:p>
    <w:p w:rsidR="00655C9D" w:rsidRPr="00EA0826" w:rsidRDefault="00655C9D" w:rsidP="00655C9D">
      <w:pPr>
        <w:numPr>
          <w:ilvl w:val="0"/>
          <w:numId w:val="7"/>
        </w:numPr>
        <w:rPr>
          <w:rFonts w:cs="Arial"/>
          <w:b/>
          <w:sz w:val="22"/>
          <w:szCs w:val="22"/>
        </w:rPr>
      </w:pPr>
      <w:r>
        <w:rPr>
          <w:rFonts w:cs="Arial"/>
          <w:b/>
          <w:sz w:val="22"/>
          <w:szCs w:val="22"/>
        </w:rPr>
        <w:t>Elementary Art Instruction</w:t>
      </w:r>
    </w:p>
    <w:p w:rsidR="00655C9D" w:rsidRPr="00EA0826" w:rsidRDefault="00655C9D" w:rsidP="00655C9D">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u w:val="single"/>
        </w:rPr>
        <w:t xml:space="preserve"> </w:t>
      </w:r>
    </w:p>
    <w:p w:rsidR="00655C9D"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District has transitioned from use of art specialists to Arts Advantage.</w:t>
      </w:r>
    </w:p>
    <w:p w:rsidR="00655C9D" w:rsidRPr="00A212C3"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Some teacher/sites are having challenges with implementation</w:t>
      </w:r>
      <w:r w:rsidRPr="00EA0826">
        <w:rPr>
          <w:rFonts w:cs="Arial"/>
          <w:sz w:val="22"/>
          <w:szCs w:val="22"/>
        </w:rPr>
        <w:t>.</w:t>
      </w:r>
    </w:p>
    <w:p w:rsidR="00655C9D" w:rsidRPr="00EA0826" w:rsidRDefault="00655C9D" w:rsidP="00655C9D">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w:t>
      </w:r>
      <w:r w:rsidRPr="00EA0826">
        <w:rPr>
          <w:rFonts w:cs="Arial"/>
          <w:b/>
          <w:bCs/>
          <w:sz w:val="22"/>
          <w:szCs w:val="22"/>
          <w:u w:val="single"/>
        </w:rPr>
        <w:t xml:space="preserve"> </w:t>
      </w:r>
    </w:p>
    <w:p w:rsidR="00655C9D" w:rsidRPr="00EA0826"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Identify ways to support and build capacity in teachers to implement this program and provide art instruction.</w:t>
      </w:r>
    </w:p>
    <w:p w:rsidR="00655C9D" w:rsidRPr="00EA0826" w:rsidRDefault="00655C9D" w:rsidP="00655C9D">
      <w:pPr>
        <w:ind w:left="1800"/>
        <w:rPr>
          <w:rFonts w:cs="Arial"/>
          <w:sz w:val="22"/>
          <w:szCs w:val="22"/>
        </w:rPr>
      </w:pPr>
    </w:p>
    <w:p w:rsidR="00655C9D" w:rsidRPr="00EA0826" w:rsidRDefault="00655C9D" w:rsidP="00655C9D">
      <w:pPr>
        <w:numPr>
          <w:ilvl w:val="0"/>
          <w:numId w:val="7"/>
        </w:numPr>
        <w:rPr>
          <w:rFonts w:cs="Arial"/>
          <w:b/>
          <w:sz w:val="22"/>
          <w:szCs w:val="22"/>
        </w:rPr>
      </w:pPr>
      <w:r>
        <w:rPr>
          <w:rFonts w:cs="Arial"/>
          <w:b/>
          <w:sz w:val="22"/>
          <w:szCs w:val="22"/>
        </w:rPr>
        <w:t>Class Size</w:t>
      </w:r>
    </w:p>
    <w:p w:rsidR="00655C9D" w:rsidRPr="00EA0826" w:rsidRDefault="00655C9D" w:rsidP="00655C9D">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u w:val="single"/>
        </w:rPr>
        <w:t xml:space="preserve"> </w:t>
      </w:r>
    </w:p>
    <w:p w:rsidR="00655C9D"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Budget reductions have generated larger class sizes across the district.</w:t>
      </w:r>
    </w:p>
    <w:p w:rsidR="00655C9D"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Many teachers are concerned about the impact of these increases and their impact</w:t>
      </w:r>
      <w:r w:rsidRPr="00EA0826">
        <w:rPr>
          <w:rFonts w:cs="Arial"/>
          <w:sz w:val="22"/>
          <w:szCs w:val="22"/>
        </w:rPr>
        <w:t>.</w:t>
      </w:r>
    </w:p>
    <w:p w:rsidR="009B4D38" w:rsidRPr="00A212C3" w:rsidRDefault="009B4D38" w:rsidP="00655C9D">
      <w:pPr>
        <w:numPr>
          <w:ilvl w:val="2"/>
          <w:numId w:val="10"/>
        </w:numPr>
        <w:tabs>
          <w:tab w:val="clear" w:pos="2160"/>
          <w:tab w:val="num" w:pos="1320"/>
        </w:tabs>
        <w:ind w:left="1320" w:hanging="240"/>
        <w:rPr>
          <w:rFonts w:cs="Arial"/>
          <w:sz w:val="22"/>
          <w:szCs w:val="22"/>
        </w:rPr>
      </w:pPr>
      <w:r>
        <w:rPr>
          <w:rFonts w:cs="Arial"/>
          <w:sz w:val="22"/>
          <w:szCs w:val="22"/>
        </w:rPr>
        <w:t xml:space="preserve">The City/IPSF Class Size Support funds are used with District Tier III funds to add certificated FTE at the secondary level and instructional assistant support at the elementary level. </w:t>
      </w:r>
    </w:p>
    <w:p w:rsidR="00655C9D" w:rsidRPr="00EA0826" w:rsidRDefault="00655C9D" w:rsidP="00655C9D">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w:t>
      </w:r>
      <w:r w:rsidRPr="00EA0826">
        <w:rPr>
          <w:rFonts w:cs="Arial"/>
          <w:b/>
          <w:bCs/>
          <w:sz w:val="22"/>
          <w:szCs w:val="22"/>
          <w:u w:val="single"/>
        </w:rPr>
        <w:t xml:space="preserve"> </w:t>
      </w:r>
    </w:p>
    <w:p w:rsidR="009B4D38" w:rsidRDefault="009B4D38" w:rsidP="00655C9D">
      <w:pPr>
        <w:numPr>
          <w:ilvl w:val="2"/>
          <w:numId w:val="10"/>
        </w:numPr>
        <w:tabs>
          <w:tab w:val="clear" w:pos="2160"/>
          <w:tab w:val="num" w:pos="1320"/>
        </w:tabs>
        <w:ind w:left="1320" w:hanging="240"/>
        <w:rPr>
          <w:rFonts w:cs="Arial"/>
          <w:sz w:val="22"/>
          <w:szCs w:val="22"/>
        </w:rPr>
      </w:pPr>
      <w:r>
        <w:rPr>
          <w:rFonts w:cs="Arial"/>
          <w:sz w:val="22"/>
          <w:szCs w:val="22"/>
        </w:rPr>
        <w:t>Continue the use of City/IPSF and Tier III funds to provide support at both secondary and elementary levels.</w:t>
      </w:r>
    </w:p>
    <w:p w:rsidR="00655C9D" w:rsidRPr="00EA0826" w:rsidRDefault="009B4D38" w:rsidP="00655C9D">
      <w:pPr>
        <w:numPr>
          <w:ilvl w:val="2"/>
          <w:numId w:val="10"/>
        </w:numPr>
        <w:tabs>
          <w:tab w:val="clear" w:pos="2160"/>
          <w:tab w:val="num" w:pos="1320"/>
        </w:tabs>
        <w:ind w:left="1320" w:hanging="240"/>
        <w:rPr>
          <w:rFonts w:cs="Arial"/>
          <w:sz w:val="22"/>
          <w:szCs w:val="22"/>
        </w:rPr>
      </w:pPr>
      <w:r>
        <w:rPr>
          <w:rFonts w:cs="Arial"/>
          <w:sz w:val="22"/>
          <w:szCs w:val="22"/>
        </w:rPr>
        <w:t>Identify additional ways to support teachers and classrooms</w:t>
      </w:r>
      <w:r w:rsidR="00655C9D">
        <w:rPr>
          <w:rFonts w:cs="Arial"/>
          <w:sz w:val="22"/>
          <w:szCs w:val="22"/>
        </w:rPr>
        <w:t>.</w:t>
      </w:r>
    </w:p>
    <w:p w:rsidR="00655C9D" w:rsidRPr="00EA0826" w:rsidRDefault="00655C9D" w:rsidP="00655C9D">
      <w:pPr>
        <w:ind w:left="1800"/>
        <w:rPr>
          <w:rFonts w:cs="Arial"/>
          <w:sz w:val="22"/>
          <w:szCs w:val="22"/>
        </w:rPr>
      </w:pPr>
    </w:p>
    <w:p w:rsidR="009B4D38" w:rsidRPr="00EA0826" w:rsidRDefault="009B4D38" w:rsidP="009B4D38">
      <w:pPr>
        <w:numPr>
          <w:ilvl w:val="0"/>
          <w:numId w:val="7"/>
        </w:numPr>
        <w:rPr>
          <w:rFonts w:cs="Arial"/>
          <w:b/>
          <w:sz w:val="22"/>
          <w:szCs w:val="22"/>
        </w:rPr>
      </w:pPr>
      <w:r>
        <w:rPr>
          <w:rFonts w:cs="Arial"/>
          <w:b/>
          <w:sz w:val="22"/>
          <w:szCs w:val="22"/>
        </w:rPr>
        <w:t>PAR</w:t>
      </w:r>
    </w:p>
    <w:p w:rsidR="009B4D38" w:rsidRPr="00EA0826" w:rsidRDefault="009B4D38" w:rsidP="009B4D38">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u w:val="single"/>
        </w:rPr>
        <w:t xml:space="preserve"> </w:t>
      </w:r>
    </w:p>
    <w:p w:rsidR="009B4D38" w:rsidRDefault="009B4D38" w:rsidP="009B4D38">
      <w:pPr>
        <w:numPr>
          <w:ilvl w:val="2"/>
          <w:numId w:val="10"/>
        </w:numPr>
        <w:tabs>
          <w:tab w:val="clear" w:pos="2160"/>
          <w:tab w:val="num" w:pos="1320"/>
        </w:tabs>
        <w:ind w:left="1320" w:hanging="240"/>
        <w:rPr>
          <w:rFonts w:cs="Arial"/>
          <w:sz w:val="22"/>
          <w:szCs w:val="22"/>
        </w:rPr>
      </w:pPr>
      <w:r>
        <w:rPr>
          <w:rFonts w:cs="Arial"/>
          <w:sz w:val="22"/>
          <w:szCs w:val="22"/>
        </w:rPr>
        <w:t>State budget crisis diverted these funds to Tier III</w:t>
      </w:r>
      <w:r w:rsidRPr="00EA0826">
        <w:rPr>
          <w:rFonts w:cs="Arial"/>
          <w:sz w:val="22"/>
          <w:szCs w:val="22"/>
        </w:rPr>
        <w:t>.</w:t>
      </w:r>
    </w:p>
    <w:p w:rsidR="009B4D38" w:rsidRPr="00A212C3" w:rsidRDefault="009B4D38" w:rsidP="009B4D38">
      <w:pPr>
        <w:numPr>
          <w:ilvl w:val="2"/>
          <w:numId w:val="10"/>
        </w:numPr>
        <w:tabs>
          <w:tab w:val="clear" w:pos="2160"/>
          <w:tab w:val="num" w:pos="1320"/>
        </w:tabs>
        <w:ind w:left="1320" w:hanging="240"/>
        <w:rPr>
          <w:rFonts w:cs="Arial"/>
          <w:sz w:val="22"/>
          <w:szCs w:val="22"/>
        </w:rPr>
      </w:pPr>
      <w:r>
        <w:rPr>
          <w:rFonts w:cs="Arial"/>
          <w:sz w:val="22"/>
          <w:szCs w:val="22"/>
        </w:rPr>
        <w:t>District and ITA continue to believe that it is important that we provide support to teachers in need.</w:t>
      </w:r>
    </w:p>
    <w:p w:rsidR="009B4D38" w:rsidRPr="00EA0826" w:rsidRDefault="009B4D38" w:rsidP="009B4D38">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w:t>
      </w:r>
      <w:r w:rsidRPr="00EA0826">
        <w:rPr>
          <w:rFonts w:cs="Arial"/>
          <w:b/>
          <w:bCs/>
          <w:sz w:val="22"/>
          <w:szCs w:val="22"/>
          <w:u w:val="single"/>
        </w:rPr>
        <w:t xml:space="preserve"> </w:t>
      </w:r>
    </w:p>
    <w:p w:rsidR="009B4D38" w:rsidRPr="00EA0826" w:rsidRDefault="009B4D38" w:rsidP="009B4D38">
      <w:pPr>
        <w:numPr>
          <w:ilvl w:val="2"/>
          <w:numId w:val="10"/>
        </w:numPr>
        <w:tabs>
          <w:tab w:val="clear" w:pos="2160"/>
          <w:tab w:val="num" w:pos="1320"/>
        </w:tabs>
        <w:ind w:left="1320" w:hanging="240"/>
        <w:rPr>
          <w:rFonts w:cs="Arial"/>
          <w:sz w:val="22"/>
          <w:szCs w:val="22"/>
        </w:rPr>
      </w:pPr>
      <w:r>
        <w:rPr>
          <w:rFonts w:cs="Arial"/>
          <w:sz w:val="22"/>
          <w:szCs w:val="22"/>
        </w:rPr>
        <w:t>Allow existing PAR committee to request District funding on an “as needed” basis to support teachers.</w:t>
      </w:r>
    </w:p>
    <w:p w:rsidR="009B4D38" w:rsidRPr="00EA0826" w:rsidRDefault="009B4D38" w:rsidP="009B4D38">
      <w:pPr>
        <w:ind w:left="1800"/>
        <w:rPr>
          <w:rFonts w:cs="Arial"/>
          <w:sz w:val="22"/>
          <w:szCs w:val="22"/>
        </w:rPr>
      </w:pPr>
    </w:p>
    <w:p w:rsidR="00EA0826" w:rsidRPr="00EA0826" w:rsidRDefault="00BA2110" w:rsidP="00EA0826">
      <w:pPr>
        <w:numPr>
          <w:ilvl w:val="0"/>
          <w:numId w:val="7"/>
        </w:numPr>
        <w:rPr>
          <w:rFonts w:cs="Arial"/>
          <w:b/>
          <w:sz w:val="22"/>
          <w:szCs w:val="22"/>
        </w:rPr>
      </w:pPr>
      <w:proofErr w:type="spellStart"/>
      <w:r>
        <w:rPr>
          <w:rFonts w:cs="Arial"/>
          <w:b/>
          <w:sz w:val="22"/>
          <w:szCs w:val="22"/>
        </w:rPr>
        <w:t>RtI</w:t>
      </w:r>
      <w:proofErr w:type="spellEnd"/>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u w:val="single"/>
        </w:rPr>
        <w:t xml:space="preserve"> </w:t>
      </w:r>
    </w:p>
    <w:p w:rsidR="00EA0826" w:rsidRPr="00A212C3" w:rsidRDefault="00BA2110" w:rsidP="00A212C3">
      <w:pPr>
        <w:numPr>
          <w:ilvl w:val="2"/>
          <w:numId w:val="10"/>
        </w:numPr>
        <w:tabs>
          <w:tab w:val="clear" w:pos="2160"/>
          <w:tab w:val="num" w:pos="1320"/>
        </w:tabs>
        <w:ind w:left="1320" w:hanging="240"/>
        <w:rPr>
          <w:rFonts w:cs="Arial"/>
          <w:sz w:val="22"/>
          <w:szCs w:val="22"/>
        </w:rPr>
      </w:pPr>
      <w:r>
        <w:rPr>
          <w:rFonts w:cs="Arial"/>
          <w:sz w:val="22"/>
          <w:szCs w:val="22"/>
        </w:rPr>
        <w:t>Some teacher/sites are having challenges with implementation</w:t>
      </w:r>
      <w:r w:rsidR="00EA0826" w:rsidRPr="00EA0826">
        <w:rPr>
          <w:rFonts w:cs="Arial"/>
          <w:sz w:val="22"/>
          <w:szCs w:val="22"/>
        </w:rPr>
        <w:t>.</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w:t>
      </w:r>
      <w:r w:rsidRPr="00EA0826">
        <w:rPr>
          <w:rFonts w:cs="Arial"/>
          <w:b/>
          <w:bCs/>
          <w:sz w:val="22"/>
          <w:szCs w:val="22"/>
          <w:u w:val="single"/>
        </w:rPr>
        <w:t xml:space="preserve"> </w:t>
      </w:r>
    </w:p>
    <w:p w:rsidR="00EA0826" w:rsidRDefault="000756B4" w:rsidP="00EA0826">
      <w:pPr>
        <w:numPr>
          <w:ilvl w:val="2"/>
          <w:numId w:val="10"/>
        </w:numPr>
        <w:tabs>
          <w:tab w:val="clear" w:pos="2160"/>
          <w:tab w:val="num" w:pos="1320"/>
        </w:tabs>
        <w:ind w:left="1320" w:hanging="240"/>
        <w:rPr>
          <w:rFonts w:cs="Arial"/>
          <w:sz w:val="22"/>
          <w:szCs w:val="22"/>
        </w:rPr>
      </w:pPr>
      <w:r>
        <w:rPr>
          <w:rFonts w:cs="Arial"/>
          <w:sz w:val="22"/>
          <w:szCs w:val="22"/>
        </w:rPr>
        <w:t>District office sent out a survey to collect feedback on challenges, recommendations, and best practices</w:t>
      </w:r>
      <w:r w:rsidR="00EA0826" w:rsidRPr="00EA0826">
        <w:rPr>
          <w:rFonts w:cs="Arial"/>
          <w:sz w:val="22"/>
          <w:szCs w:val="22"/>
        </w:rPr>
        <w:t>.</w:t>
      </w:r>
    </w:p>
    <w:p w:rsidR="000756B4" w:rsidRPr="00EA0826" w:rsidRDefault="000756B4" w:rsidP="00EA0826">
      <w:pPr>
        <w:numPr>
          <w:ilvl w:val="2"/>
          <w:numId w:val="10"/>
        </w:numPr>
        <w:tabs>
          <w:tab w:val="clear" w:pos="2160"/>
          <w:tab w:val="num" w:pos="1320"/>
        </w:tabs>
        <w:ind w:left="1320" w:hanging="240"/>
        <w:rPr>
          <w:rFonts w:cs="Arial"/>
          <w:sz w:val="22"/>
          <w:szCs w:val="22"/>
        </w:rPr>
      </w:pPr>
      <w:r>
        <w:rPr>
          <w:rFonts w:cs="Arial"/>
          <w:sz w:val="22"/>
          <w:szCs w:val="22"/>
        </w:rPr>
        <w:t xml:space="preserve">Feedback </w:t>
      </w:r>
      <w:r w:rsidR="00A212C3">
        <w:rPr>
          <w:rFonts w:cs="Arial"/>
          <w:sz w:val="22"/>
          <w:szCs w:val="22"/>
        </w:rPr>
        <w:t>will help</w:t>
      </w:r>
      <w:r>
        <w:rPr>
          <w:rFonts w:cs="Arial"/>
          <w:sz w:val="22"/>
          <w:szCs w:val="22"/>
        </w:rPr>
        <w:t xml:space="preserve"> guide the design of a support plan for 2011/12.</w:t>
      </w:r>
    </w:p>
    <w:p w:rsidR="00EA0826" w:rsidRPr="00EA0826" w:rsidRDefault="00EA0826" w:rsidP="00EA0826">
      <w:pPr>
        <w:ind w:left="1800"/>
        <w:rPr>
          <w:rFonts w:cs="Arial"/>
          <w:sz w:val="22"/>
          <w:szCs w:val="22"/>
        </w:rPr>
      </w:pPr>
    </w:p>
    <w:p w:rsidR="00655C9D" w:rsidRPr="00EA0826" w:rsidRDefault="00655C9D" w:rsidP="00655C9D">
      <w:pPr>
        <w:numPr>
          <w:ilvl w:val="0"/>
          <w:numId w:val="7"/>
        </w:numPr>
        <w:rPr>
          <w:rFonts w:cs="Arial"/>
          <w:b/>
          <w:sz w:val="22"/>
          <w:szCs w:val="22"/>
        </w:rPr>
      </w:pPr>
      <w:r>
        <w:rPr>
          <w:rFonts w:cs="Arial"/>
          <w:b/>
          <w:sz w:val="22"/>
          <w:szCs w:val="22"/>
        </w:rPr>
        <w:t>Disciplinary Process</w:t>
      </w:r>
    </w:p>
    <w:p w:rsidR="00655C9D" w:rsidRPr="00EA0826" w:rsidRDefault="00655C9D" w:rsidP="00655C9D">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u w:val="single"/>
        </w:rPr>
        <w:t xml:space="preserve"> </w:t>
      </w:r>
    </w:p>
    <w:p w:rsidR="00655C9D"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Concern that teachers may not receive timely documentation of warning or disciplinary notices</w:t>
      </w:r>
      <w:r w:rsidRPr="00EA0826">
        <w:rPr>
          <w:rFonts w:cs="Arial"/>
          <w:sz w:val="22"/>
          <w:szCs w:val="22"/>
        </w:rPr>
        <w:t>.</w:t>
      </w:r>
    </w:p>
    <w:p w:rsidR="000549E7" w:rsidRDefault="000549E7" w:rsidP="000549E7">
      <w:pPr>
        <w:rPr>
          <w:rFonts w:cs="Arial"/>
          <w:sz w:val="22"/>
          <w:szCs w:val="22"/>
        </w:rPr>
      </w:pPr>
    </w:p>
    <w:p w:rsidR="000549E7" w:rsidRPr="00A212C3" w:rsidRDefault="000549E7" w:rsidP="000549E7">
      <w:pPr>
        <w:rPr>
          <w:rFonts w:cs="Arial"/>
          <w:sz w:val="22"/>
          <w:szCs w:val="22"/>
        </w:rPr>
      </w:pPr>
    </w:p>
    <w:p w:rsidR="00655C9D" w:rsidRPr="00EA0826" w:rsidRDefault="00655C9D" w:rsidP="00655C9D">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lastRenderedPageBreak/>
        <w:t>Option</w:t>
      </w:r>
      <w:r w:rsidRPr="00EA0826">
        <w:rPr>
          <w:rFonts w:cs="Arial"/>
          <w:b/>
          <w:bCs/>
          <w:sz w:val="22"/>
          <w:szCs w:val="22"/>
        </w:rPr>
        <w:t>:</w:t>
      </w:r>
      <w:r w:rsidRPr="00EA0826">
        <w:rPr>
          <w:rFonts w:cs="Arial"/>
          <w:b/>
          <w:bCs/>
          <w:sz w:val="22"/>
          <w:szCs w:val="22"/>
          <w:u w:val="single"/>
        </w:rPr>
        <w:t xml:space="preserve"> </w:t>
      </w:r>
    </w:p>
    <w:p w:rsidR="00655C9D" w:rsidRPr="00EA0826" w:rsidRDefault="00655C9D" w:rsidP="00655C9D">
      <w:pPr>
        <w:numPr>
          <w:ilvl w:val="2"/>
          <w:numId w:val="10"/>
        </w:numPr>
        <w:tabs>
          <w:tab w:val="clear" w:pos="2160"/>
          <w:tab w:val="num" w:pos="1320"/>
        </w:tabs>
        <w:ind w:left="1320" w:hanging="240"/>
        <w:rPr>
          <w:rFonts w:cs="Arial"/>
          <w:sz w:val="22"/>
          <w:szCs w:val="22"/>
        </w:rPr>
      </w:pPr>
      <w:r>
        <w:rPr>
          <w:rFonts w:cs="Arial"/>
          <w:sz w:val="22"/>
          <w:szCs w:val="22"/>
        </w:rPr>
        <w:t>Communicate the concern to administration and provide support and training as necessary to ensure appropriate and timely communications.</w:t>
      </w:r>
    </w:p>
    <w:p w:rsidR="00655C9D" w:rsidRPr="00EA0826" w:rsidRDefault="00655C9D" w:rsidP="00655C9D">
      <w:pPr>
        <w:ind w:left="1800"/>
        <w:rPr>
          <w:rFonts w:cs="Arial"/>
          <w:sz w:val="22"/>
          <w:szCs w:val="22"/>
        </w:rPr>
      </w:pPr>
    </w:p>
    <w:p w:rsidR="00EA0826" w:rsidRPr="00EA0826" w:rsidRDefault="00A212C3" w:rsidP="00EA0826">
      <w:pPr>
        <w:numPr>
          <w:ilvl w:val="0"/>
          <w:numId w:val="7"/>
        </w:numPr>
        <w:rPr>
          <w:rFonts w:cs="Arial"/>
          <w:b/>
          <w:sz w:val="22"/>
          <w:szCs w:val="22"/>
        </w:rPr>
      </w:pPr>
      <w:r>
        <w:rPr>
          <w:rFonts w:cs="Arial"/>
          <w:b/>
          <w:sz w:val="22"/>
          <w:szCs w:val="22"/>
        </w:rPr>
        <w:t xml:space="preserve">Teachers </w:t>
      </w:r>
      <w:r w:rsidR="00696543">
        <w:rPr>
          <w:rFonts w:cs="Arial"/>
          <w:b/>
          <w:sz w:val="22"/>
          <w:szCs w:val="22"/>
        </w:rPr>
        <w:t>O</w:t>
      </w:r>
      <w:r>
        <w:rPr>
          <w:rFonts w:cs="Arial"/>
          <w:b/>
          <w:sz w:val="22"/>
          <w:szCs w:val="22"/>
        </w:rPr>
        <w:t xml:space="preserve">ver </w:t>
      </w:r>
      <w:r w:rsidR="00696543">
        <w:rPr>
          <w:rFonts w:cs="Arial"/>
          <w:b/>
          <w:sz w:val="22"/>
          <w:szCs w:val="22"/>
        </w:rPr>
        <w:t>C</w:t>
      </w:r>
      <w:r>
        <w:rPr>
          <w:rFonts w:cs="Arial"/>
          <w:b/>
          <w:sz w:val="22"/>
          <w:szCs w:val="22"/>
        </w:rPr>
        <w:t xml:space="preserve">ontract </w:t>
      </w:r>
      <w:r w:rsidR="00696543">
        <w:rPr>
          <w:rFonts w:cs="Arial"/>
          <w:b/>
          <w:sz w:val="22"/>
          <w:szCs w:val="22"/>
        </w:rPr>
        <w:t>(TOC)</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 xml:space="preserve">: </w:t>
      </w:r>
      <w:r w:rsidRPr="00EA0826">
        <w:rPr>
          <w:rFonts w:cs="Arial"/>
          <w:b/>
          <w:bCs/>
          <w:sz w:val="22"/>
          <w:szCs w:val="22"/>
        </w:rPr>
        <w:tab/>
      </w:r>
      <w:r w:rsidRPr="00EA0826">
        <w:rPr>
          <w:rFonts w:cs="Arial"/>
          <w:b/>
          <w:bCs/>
          <w:sz w:val="22"/>
          <w:szCs w:val="22"/>
          <w:u w:val="single"/>
        </w:rPr>
        <w:t xml:space="preserve"> </w:t>
      </w:r>
    </w:p>
    <w:p w:rsidR="00EA0826" w:rsidRDefault="000756B4" w:rsidP="00EA0826">
      <w:pPr>
        <w:numPr>
          <w:ilvl w:val="2"/>
          <w:numId w:val="10"/>
        </w:numPr>
        <w:tabs>
          <w:tab w:val="clear" w:pos="2160"/>
          <w:tab w:val="num" w:pos="1320"/>
        </w:tabs>
        <w:ind w:left="1320" w:hanging="240"/>
        <w:rPr>
          <w:rFonts w:cs="Arial"/>
          <w:sz w:val="22"/>
          <w:szCs w:val="22"/>
        </w:rPr>
      </w:pPr>
      <w:r>
        <w:rPr>
          <w:rFonts w:cs="Arial"/>
          <w:sz w:val="22"/>
          <w:szCs w:val="22"/>
        </w:rPr>
        <w:t>Many sites allow the use of resources to purchase release days</w:t>
      </w:r>
      <w:r w:rsidR="00EA0826" w:rsidRPr="00EA0826">
        <w:rPr>
          <w:rFonts w:cs="Arial"/>
          <w:sz w:val="22"/>
          <w:szCs w:val="22"/>
        </w:rPr>
        <w:t>.</w:t>
      </w:r>
    </w:p>
    <w:p w:rsidR="000756B4" w:rsidRDefault="000756B4" w:rsidP="00EA0826">
      <w:pPr>
        <w:numPr>
          <w:ilvl w:val="2"/>
          <w:numId w:val="10"/>
        </w:numPr>
        <w:tabs>
          <w:tab w:val="clear" w:pos="2160"/>
          <w:tab w:val="num" w:pos="1320"/>
        </w:tabs>
        <w:ind w:left="1320" w:hanging="240"/>
        <w:rPr>
          <w:rFonts w:cs="Arial"/>
          <w:sz w:val="22"/>
          <w:szCs w:val="22"/>
        </w:rPr>
      </w:pPr>
      <w:r>
        <w:rPr>
          <w:rFonts w:cs="Arial"/>
          <w:sz w:val="22"/>
          <w:szCs w:val="22"/>
        </w:rPr>
        <w:t>Some teachers prefer to remain in class and be paid the sub rate for release time.</w:t>
      </w:r>
    </w:p>
    <w:p w:rsidR="00696543" w:rsidRPr="00EA0826" w:rsidRDefault="00696543" w:rsidP="00EA0826">
      <w:pPr>
        <w:numPr>
          <w:ilvl w:val="2"/>
          <w:numId w:val="10"/>
        </w:numPr>
        <w:tabs>
          <w:tab w:val="clear" w:pos="2160"/>
          <w:tab w:val="num" w:pos="1320"/>
        </w:tabs>
        <w:ind w:left="1320" w:hanging="240"/>
        <w:rPr>
          <w:rFonts w:cs="Arial"/>
          <w:sz w:val="22"/>
          <w:szCs w:val="22"/>
        </w:rPr>
      </w:pPr>
      <w:r>
        <w:rPr>
          <w:rFonts w:cs="Arial"/>
          <w:sz w:val="22"/>
          <w:szCs w:val="22"/>
        </w:rPr>
        <w:t>Practice of providing sub rate compensation for unused comp days already exists.</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w:t>
      </w:r>
      <w:r w:rsidRPr="00EA0826">
        <w:rPr>
          <w:rFonts w:cs="Arial"/>
          <w:b/>
          <w:bCs/>
          <w:sz w:val="22"/>
          <w:szCs w:val="22"/>
          <w:u w:val="single"/>
        </w:rPr>
        <w:t xml:space="preserve">  </w:t>
      </w:r>
    </w:p>
    <w:p w:rsidR="00EA0826" w:rsidRPr="00EA0826" w:rsidRDefault="00696543" w:rsidP="00EA0826">
      <w:pPr>
        <w:numPr>
          <w:ilvl w:val="2"/>
          <w:numId w:val="10"/>
        </w:numPr>
        <w:tabs>
          <w:tab w:val="clear" w:pos="2160"/>
          <w:tab w:val="num" w:pos="1320"/>
        </w:tabs>
        <w:ind w:left="1320" w:hanging="240"/>
        <w:rPr>
          <w:rFonts w:cs="Arial"/>
          <w:sz w:val="22"/>
          <w:szCs w:val="22"/>
        </w:rPr>
      </w:pPr>
      <w:r>
        <w:rPr>
          <w:rFonts w:cs="Arial"/>
          <w:sz w:val="22"/>
          <w:szCs w:val="22"/>
        </w:rPr>
        <w:t>TOC r</w:t>
      </w:r>
      <w:r w:rsidR="000756B4">
        <w:rPr>
          <w:rFonts w:cs="Arial"/>
          <w:sz w:val="22"/>
          <w:szCs w:val="22"/>
        </w:rPr>
        <w:t xml:space="preserve">esources may be used to </w:t>
      </w:r>
      <w:r>
        <w:rPr>
          <w:rFonts w:cs="Arial"/>
          <w:sz w:val="22"/>
          <w:szCs w:val="22"/>
        </w:rPr>
        <w:t xml:space="preserve">create comp days and/or </w:t>
      </w:r>
      <w:r w:rsidR="000756B4">
        <w:rPr>
          <w:rFonts w:cs="Arial"/>
          <w:sz w:val="22"/>
          <w:szCs w:val="22"/>
        </w:rPr>
        <w:t xml:space="preserve">pay a substitute rate ($95/day) to the teacher, </w:t>
      </w:r>
      <w:r>
        <w:rPr>
          <w:rFonts w:cs="Arial"/>
          <w:sz w:val="22"/>
          <w:szCs w:val="22"/>
        </w:rPr>
        <w:t>up to</w:t>
      </w:r>
      <w:r w:rsidR="000756B4">
        <w:rPr>
          <w:rFonts w:cs="Arial"/>
          <w:sz w:val="22"/>
          <w:szCs w:val="22"/>
        </w:rPr>
        <w:t xml:space="preserve"> a maximum of </w:t>
      </w:r>
      <w:r w:rsidR="00F619AC">
        <w:rPr>
          <w:rFonts w:cs="Arial"/>
          <w:sz w:val="22"/>
          <w:szCs w:val="22"/>
        </w:rPr>
        <w:t>ten (</w:t>
      </w:r>
      <w:r w:rsidR="000756B4">
        <w:rPr>
          <w:rFonts w:cs="Arial"/>
          <w:sz w:val="22"/>
          <w:szCs w:val="22"/>
        </w:rPr>
        <w:t>10</w:t>
      </w:r>
      <w:r w:rsidR="00F619AC">
        <w:rPr>
          <w:rFonts w:cs="Arial"/>
          <w:sz w:val="22"/>
          <w:szCs w:val="22"/>
        </w:rPr>
        <w:t>)</w:t>
      </w:r>
      <w:r w:rsidR="000756B4">
        <w:rPr>
          <w:rFonts w:cs="Arial"/>
          <w:sz w:val="22"/>
          <w:szCs w:val="22"/>
        </w:rPr>
        <w:t xml:space="preserve"> days per year.</w:t>
      </w:r>
    </w:p>
    <w:p w:rsidR="00EA0826" w:rsidRPr="00EA0826" w:rsidRDefault="00EA0826" w:rsidP="00EA0826">
      <w:pPr>
        <w:rPr>
          <w:rFonts w:cs="Arial"/>
          <w:sz w:val="22"/>
          <w:szCs w:val="22"/>
        </w:rPr>
      </w:pPr>
    </w:p>
    <w:p w:rsidR="00EA0826" w:rsidRPr="00EA0826" w:rsidRDefault="00EA0826" w:rsidP="00EA0826">
      <w:pPr>
        <w:numPr>
          <w:ilvl w:val="0"/>
          <w:numId w:val="7"/>
        </w:numPr>
        <w:rPr>
          <w:rFonts w:cs="Arial"/>
          <w:b/>
          <w:sz w:val="22"/>
          <w:szCs w:val="22"/>
        </w:rPr>
      </w:pPr>
      <w:r w:rsidRPr="00EA0826">
        <w:rPr>
          <w:rFonts w:cs="Arial"/>
          <w:b/>
          <w:sz w:val="22"/>
          <w:szCs w:val="22"/>
        </w:rPr>
        <w:t xml:space="preserve"> </w:t>
      </w:r>
      <w:r w:rsidR="000756B4">
        <w:rPr>
          <w:rFonts w:cs="Arial"/>
          <w:b/>
          <w:sz w:val="22"/>
          <w:szCs w:val="22"/>
        </w:rPr>
        <w:t xml:space="preserve">Observation </w:t>
      </w:r>
      <w:r w:rsidR="00DC6A91">
        <w:rPr>
          <w:rFonts w:cs="Arial"/>
          <w:b/>
          <w:sz w:val="22"/>
          <w:szCs w:val="22"/>
        </w:rPr>
        <w:t>Notes</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rPr>
        <w:tab/>
      </w:r>
    </w:p>
    <w:p w:rsidR="00EA0826" w:rsidRPr="00EA0826" w:rsidRDefault="000756B4" w:rsidP="00EA0826">
      <w:pPr>
        <w:numPr>
          <w:ilvl w:val="2"/>
          <w:numId w:val="10"/>
        </w:numPr>
        <w:tabs>
          <w:tab w:val="clear" w:pos="2160"/>
          <w:tab w:val="num" w:pos="1320"/>
        </w:tabs>
        <w:ind w:left="1320" w:hanging="240"/>
        <w:rPr>
          <w:rFonts w:cs="Arial"/>
          <w:sz w:val="22"/>
          <w:szCs w:val="22"/>
        </w:rPr>
      </w:pPr>
      <w:r>
        <w:rPr>
          <w:rFonts w:cs="Arial"/>
          <w:sz w:val="22"/>
          <w:szCs w:val="22"/>
        </w:rPr>
        <w:t>Current language implies that teacher “may” be allowed to have evaluator’s observation notes prior to a</w:t>
      </w:r>
      <w:r w:rsidR="00F619AC">
        <w:rPr>
          <w:rFonts w:cs="Arial"/>
          <w:sz w:val="22"/>
          <w:szCs w:val="22"/>
        </w:rPr>
        <w:t xml:space="preserve"> </w:t>
      </w:r>
      <w:r>
        <w:rPr>
          <w:rFonts w:cs="Arial"/>
          <w:sz w:val="22"/>
          <w:szCs w:val="22"/>
        </w:rPr>
        <w:t>meeting</w:t>
      </w:r>
      <w:r w:rsidR="00F619AC">
        <w:rPr>
          <w:rFonts w:cs="Arial"/>
          <w:sz w:val="22"/>
          <w:szCs w:val="22"/>
        </w:rPr>
        <w:t xml:space="preserve"> about an observation</w:t>
      </w:r>
      <w:r w:rsidR="00EA0826" w:rsidRPr="00EA0826">
        <w:rPr>
          <w:rFonts w:cs="Arial"/>
          <w:sz w:val="22"/>
          <w:szCs w:val="22"/>
        </w:rPr>
        <w:t>.</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 xml:space="preserve">: </w:t>
      </w:r>
      <w:r w:rsidRPr="00EA0826">
        <w:rPr>
          <w:rFonts w:cs="Arial"/>
          <w:b/>
          <w:bCs/>
          <w:sz w:val="22"/>
          <w:szCs w:val="22"/>
        </w:rPr>
        <w:tab/>
        <w:t xml:space="preserve"> </w:t>
      </w:r>
    </w:p>
    <w:p w:rsidR="00EA0826" w:rsidRPr="00EA0826" w:rsidRDefault="000756B4" w:rsidP="00EA0826">
      <w:pPr>
        <w:numPr>
          <w:ilvl w:val="2"/>
          <w:numId w:val="10"/>
        </w:numPr>
        <w:tabs>
          <w:tab w:val="clear" w:pos="2160"/>
          <w:tab w:val="num" w:pos="1320"/>
        </w:tabs>
        <w:ind w:left="1320" w:hanging="240"/>
        <w:rPr>
          <w:rFonts w:cs="Arial"/>
          <w:sz w:val="22"/>
          <w:szCs w:val="22"/>
        </w:rPr>
      </w:pPr>
      <w:r>
        <w:rPr>
          <w:rFonts w:cs="Arial"/>
          <w:sz w:val="22"/>
          <w:szCs w:val="22"/>
        </w:rPr>
        <w:t>Change language to “shall”</w:t>
      </w:r>
      <w:r w:rsidR="00F619AC">
        <w:rPr>
          <w:rFonts w:cs="Arial"/>
          <w:sz w:val="22"/>
          <w:szCs w:val="22"/>
        </w:rPr>
        <w:t>.</w:t>
      </w:r>
    </w:p>
    <w:p w:rsidR="00EA0826" w:rsidRPr="00EA0826" w:rsidRDefault="00EA0826" w:rsidP="00EA0826">
      <w:pPr>
        <w:tabs>
          <w:tab w:val="left" w:pos="2400"/>
        </w:tabs>
        <w:rPr>
          <w:rFonts w:cs="Arial"/>
          <w:sz w:val="22"/>
          <w:szCs w:val="22"/>
        </w:rPr>
      </w:pPr>
    </w:p>
    <w:p w:rsidR="00A212C3" w:rsidRPr="00EA0826" w:rsidRDefault="00A212C3" w:rsidP="00A212C3">
      <w:pPr>
        <w:numPr>
          <w:ilvl w:val="0"/>
          <w:numId w:val="7"/>
        </w:numPr>
        <w:rPr>
          <w:rFonts w:cs="Arial"/>
          <w:b/>
          <w:sz w:val="22"/>
          <w:szCs w:val="22"/>
        </w:rPr>
      </w:pPr>
      <w:r>
        <w:rPr>
          <w:rFonts w:cs="Arial"/>
          <w:b/>
          <w:sz w:val="22"/>
          <w:szCs w:val="22"/>
        </w:rPr>
        <w:t xml:space="preserve">Elementary </w:t>
      </w:r>
      <w:r w:rsidRPr="00E36292">
        <w:rPr>
          <w:rFonts w:cs="Arial"/>
          <w:b/>
          <w:sz w:val="22"/>
          <w:szCs w:val="22"/>
        </w:rPr>
        <w:t>Shared Contracts</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 xml:space="preserve">: </w:t>
      </w:r>
      <w:r w:rsidRPr="00EA0826">
        <w:rPr>
          <w:rFonts w:cs="Arial"/>
          <w:b/>
          <w:bCs/>
          <w:sz w:val="22"/>
          <w:szCs w:val="22"/>
        </w:rPr>
        <w:tab/>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 xml:space="preserve">Current contract language specifically references that </w:t>
      </w:r>
      <w:r w:rsidRPr="00E36292">
        <w:rPr>
          <w:rFonts w:cs="Arial"/>
          <w:sz w:val="22"/>
          <w:szCs w:val="22"/>
        </w:rPr>
        <w:t xml:space="preserve">shared contracts may </w:t>
      </w:r>
      <w:r>
        <w:rPr>
          <w:rFonts w:cs="Arial"/>
          <w:sz w:val="22"/>
          <w:szCs w:val="22"/>
        </w:rPr>
        <w:t>be supported for a maximum of three (3) years</w:t>
      </w:r>
      <w:r w:rsidRPr="00EA0826">
        <w:rPr>
          <w:rFonts w:cs="Arial"/>
          <w:sz w:val="22"/>
          <w:szCs w:val="22"/>
        </w:rPr>
        <w:t>.</w:t>
      </w:r>
    </w:p>
    <w:p w:rsidR="00A212C3" w:rsidRPr="00F619AC"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District considers share contracts to be a form of “leave of absence” but that it should not impact a teacher’s ability to access other leave provisions (i.e. medical, child care, etc.)</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 xml:space="preserve">: </w:t>
      </w:r>
      <w:r w:rsidRPr="00EA0826">
        <w:rPr>
          <w:rFonts w:cs="Arial"/>
          <w:b/>
          <w:bCs/>
          <w:sz w:val="22"/>
          <w:szCs w:val="22"/>
        </w:rPr>
        <w:tab/>
      </w:r>
    </w:p>
    <w:p w:rsidR="00A212C3" w:rsidRDefault="00A212C3" w:rsidP="00A212C3">
      <w:pPr>
        <w:numPr>
          <w:ilvl w:val="2"/>
          <w:numId w:val="10"/>
        </w:numPr>
        <w:tabs>
          <w:tab w:val="clear" w:pos="2160"/>
          <w:tab w:val="num" w:pos="1320"/>
        </w:tabs>
        <w:ind w:left="1320" w:hanging="240"/>
        <w:rPr>
          <w:rFonts w:cs="Arial"/>
          <w:sz w:val="22"/>
          <w:szCs w:val="22"/>
        </w:rPr>
      </w:pPr>
      <w:r w:rsidRPr="00E36292">
        <w:rPr>
          <w:rFonts w:cs="Arial"/>
          <w:sz w:val="22"/>
          <w:szCs w:val="22"/>
        </w:rPr>
        <w:t>Clarify that working in a shared contract does not eliminate the ability to use leave provisions as described in Article 19.</w:t>
      </w:r>
    </w:p>
    <w:p w:rsidR="00A212C3" w:rsidRPr="00E36292" w:rsidRDefault="00A212C3" w:rsidP="00A212C3">
      <w:pPr>
        <w:rPr>
          <w:rFonts w:cs="Arial"/>
          <w:sz w:val="22"/>
          <w:szCs w:val="22"/>
        </w:rPr>
      </w:pPr>
    </w:p>
    <w:p w:rsidR="00A212C3" w:rsidRPr="00EA0826" w:rsidRDefault="00A212C3" w:rsidP="00A212C3">
      <w:pPr>
        <w:numPr>
          <w:ilvl w:val="0"/>
          <w:numId w:val="7"/>
        </w:numPr>
        <w:rPr>
          <w:rFonts w:cs="Arial"/>
          <w:b/>
          <w:sz w:val="22"/>
          <w:szCs w:val="22"/>
        </w:rPr>
      </w:pPr>
      <w:r>
        <w:rPr>
          <w:rFonts w:cs="Arial"/>
          <w:b/>
          <w:sz w:val="22"/>
          <w:szCs w:val="22"/>
        </w:rPr>
        <w:t>IEP Time</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 xml:space="preserve">: </w:t>
      </w:r>
      <w:r w:rsidRPr="00EA0826">
        <w:rPr>
          <w:rFonts w:cs="Arial"/>
          <w:b/>
          <w:bCs/>
          <w:sz w:val="22"/>
          <w:szCs w:val="22"/>
        </w:rPr>
        <w:tab/>
      </w:r>
      <w:r w:rsidRPr="00EA0826">
        <w:rPr>
          <w:rFonts w:cs="Arial"/>
          <w:b/>
          <w:bCs/>
          <w:sz w:val="22"/>
          <w:szCs w:val="22"/>
          <w:u w:val="single"/>
        </w:rPr>
        <w:t xml:space="preserve"> </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Many sites have adopted practices that support the management of IEPs</w:t>
      </w:r>
      <w:r w:rsidRPr="00EA0826">
        <w:rPr>
          <w:rFonts w:cs="Arial"/>
          <w:sz w:val="22"/>
          <w:szCs w:val="22"/>
        </w:rPr>
        <w:t>.</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 xml:space="preserve">: </w:t>
      </w:r>
      <w:r w:rsidRPr="00EA0826">
        <w:rPr>
          <w:rFonts w:cs="Arial"/>
          <w:b/>
          <w:bCs/>
          <w:sz w:val="22"/>
          <w:szCs w:val="22"/>
        </w:rPr>
        <w:tab/>
      </w:r>
      <w:r w:rsidRPr="00EA0826">
        <w:rPr>
          <w:rFonts w:cs="Arial"/>
          <w:b/>
          <w:bCs/>
          <w:sz w:val="22"/>
          <w:szCs w:val="22"/>
          <w:u w:val="single"/>
        </w:rPr>
        <w:t xml:space="preserve">   </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Develop a committee to determine best practices in supporting teachers.</w:t>
      </w:r>
    </w:p>
    <w:p w:rsidR="00A212C3" w:rsidRDefault="00A212C3" w:rsidP="00A212C3">
      <w:pPr>
        <w:ind w:left="1080"/>
        <w:rPr>
          <w:rFonts w:cs="Arial"/>
          <w:sz w:val="22"/>
          <w:szCs w:val="22"/>
        </w:rPr>
      </w:pPr>
    </w:p>
    <w:p w:rsidR="00A212C3" w:rsidRPr="00EA0826" w:rsidRDefault="00A212C3" w:rsidP="00A212C3">
      <w:pPr>
        <w:numPr>
          <w:ilvl w:val="0"/>
          <w:numId w:val="7"/>
        </w:numPr>
        <w:rPr>
          <w:rFonts w:cs="Arial"/>
          <w:b/>
          <w:sz w:val="22"/>
          <w:szCs w:val="22"/>
        </w:rPr>
      </w:pPr>
      <w:r>
        <w:rPr>
          <w:rFonts w:cs="Arial"/>
          <w:b/>
          <w:sz w:val="22"/>
          <w:szCs w:val="22"/>
        </w:rPr>
        <w:t>Middle School Late Start</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 xml:space="preserve">Story:     </w:t>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Discrepant practices exist at each of the sites for the use of this time</w:t>
      </w:r>
      <w:r w:rsidRPr="00EA0826">
        <w:rPr>
          <w:rFonts w:cs="Arial"/>
          <w:sz w:val="22"/>
          <w:szCs w:val="22"/>
        </w:rPr>
        <w:t>.</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Differences have created a sense of inequity.</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 xml:space="preserve">Option:  </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Establish that each site shall build in a minimum of one (1) “late start” every six (6) weeks for the purposes of grading</w:t>
      </w:r>
      <w:r w:rsidRPr="00EA0826">
        <w:rPr>
          <w:rFonts w:cs="Arial"/>
          <w:sz w:val="22"/>
          <w:szCs w:val="22"/>
        </w:rPr>
        <w:t>.</w:t>
      </w:r>
      <w:r>
        <w:rPr>
          <w:rFonts w:cs="Arial"/>
          <w:sz w:val="22"/>
          <w:szCs w:val="22"/>
        </w:rPr>
        <w:t xml:space="preserve"> Dates would be during the week before grades are due.</w:t>
      </w:r>
    </w:p>
    <w:p w:rsidR="00A212C3" w:rsidRDefault="00A212C3" w:rsidP="00A212C3">
      <w:pPr>
        <w:rPr>
          <w:rFonts w:cs="Arial"/>
          <w:sz w:val="22"/>
          <w:szCs w:val="22"/>
        </w:rPr>
      </w:pPr>
    </w:p>
    <w:p w:rsidR="00A212C3" w:rsidRPr="00EA0826" w:rsidRDefault="00A212C3" w:rsidP="00A212C3">
      <w:pPr>
        <w:numPr>
          <w:ilvl w:val="0"/>
          <w:numId w:val="7"/>
        </w:numPr>
        <w:rPr>
          <w:rFonts w:cs="Arial"/>
          <w:b/>
          <w:sz w:val="22"/>
          <w:szCs w:val="22"/>
        </w:rPr>
      </w:pPr>
      <w:r>
        <w:rPr>
          <w:rFonts w:cs="Arial"/>
          <w:b/>
          <w:sz w:val="22"/>
          <w:szCs w:val="22"/>
        </w:rPr>
        <w:t>Coaching Shares</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 xml:space="preserve">Story:     </w:t>
      </w:r>
    </w:p>
    <w:p w:rsidR="00A212C3" w:rsidRDefault="00A212C3" w:rsidP="00A212C3">
      <w:pPr>
        <w:numPr>
          <w:ilvl w:val="2"/>
          <w:numId w:val="10"/>
        </w:numPr>
        <w:tabs>
          <w:tab w:val="clear" w:pos="2160"/>
          <w:tab w:val="num" w:pos="1320"/>
        </w:tabs>
        <w:ind w:left="1320" w:hanging="240"/>
        <w:rPr>
          <w:rFonts w:cs="Arial"/>
          <w:sz w:val="22"/>
          <w:szCs w:val="22"/>
        </w:rPr>
      </w:pPr>
      <w:r w:rsidRPr="00E36292">
        <w:rPr>
          <w:rFonts w:cs="Arial"/>
          <w:sz w:val="22"/>
          <w:szCs w:val="22"/>
        </w:rPr>
        <w:t>There are different levels of compensation based on criterion.</w:t>
      </w:r>
    </w:p>
    <w:p w:rsidR="009B4D38" w:rsidRPr="00E36292" w:rsidRDefault="009B4D38" w:rsidP="00A212C3">
      <w:pPr>
        <w:numPr>
          <w:ilvl w:val="2"/>
          <w:numId w:val="10"/>
        </w:numPr>
        <w:tabs>
          <w:tab w:val="clear" w:pos="2160"/>
          <w:tab w:val="num" w:pos="1320"/>
        </w:tabs>
        <w:ind w:left="1320" w:hanging="240"/>
        <w:rPr>
          <w:rFonts w:cs="Arial"/>
          <w:sz w:val="22"/>
          <w:szCs w:val="22"/>
        </w:rPr>
      </w:pPr>
      <w:r>
        <w:rPr>
          <w:rFonts w:cs="Arial"/>
          <w:sz w:val="22"/>
          <w:szCs w:val="22"/>
        </w:rPr>
        <w:t>Concern that information in the Coaches Handbook has not been updated or sufficiently disseminated.</w:t>
      </w:r>
    </w:p>
    <w:p w:rsidR="00A212C3" w:rsidRPr="00E36292" w:rsidRDefault="009B4D38" w:rsidP="00A212C3">
      <w:pPr>
        <w:numPr>
          <w:ilvl w:val="2"/>
          <w:numId w:val="10"/>
        </w:numPr>
        <w:tabs>
          <w:tab w:val="clear" w:pos="2160"/>
          <w:tab w:val="num" w:pos="1320"/>
        </w:tabs>
        <w:ind w:left="1320" w:hanging="240"/>
        <w:rPr>
          <w:rFonts w:cs="Arial"/>
          <w:sz w:val="22"/>
          <w:szCs w:val="22"/>
        </w:rPr>
      </w:pPr>
      <w:r>
        <w:rPr>
          <w:rFonts w:cs="Arial"/>
          <w:sz w:val="22"/>
          <w:szCs w:val="22"/>
        </w:rPr>
        <w:t>C</w:t>
      </w:r>
      <w:r w:rsidR="00A212C3" w:rsidRPr="00E36292">
        <w:rPr>
          <w:rFonts w:cs="Arial"/>
          <w:sz w:val="22"/>
          <w:szCs w:val="22"/>
        </w:rPr>
        <w:t xml:space="preserve">oncern that the rationale for compensation has not </w:t>
      </w:r>
      <w:r>
        <w:rPr>
          <w:rFonts w:cs="Arial"/>
          <w:sz w:val="22"/>
          <w:szCs w:val="22"/>
        </w:rPr>
        <w:t>been evaluated in years</w:t>
      </w:r>
      <w:r w:rsidR="00A212C3" w:rsidRPr="00E36292">
        <w:rPr>
          <w:rFonts w:cs="Arial"/>
          <w:sz w:val="22"/>
          <w:szCs w:val="22"/>
        </w:rPr>
        <w:t>.</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 xml:space="preserve">Option:  </w:t>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Wait until the district has a better understanding of the impact of the ACLU lawsuit on the programs before moving forward with any further discussions or actions</w:t>
      </w:r>
      <w:r w:rsidRPr="00EA0826">
        <w:rPr>
          <w:rFonts w:cs="Arial"/>
          <w:sz w:val="22"/>
          <w:szCs w:val="22"/>
        </w:rPr>
        <w:t>.</w:t>
      </w:r>
    </w:p>
    <w:p w:rsidR="009B4D38" w:rsidRDefault="009B4D38" w:rsidP="00A212C3">
      <w:pPr>
        <w:numPr>
          <w:ilvl w:val="2"/>
          <w:numId w:val="10"/>
        </w:numPr>
        <w:tabs>
          <w:tab w:val="clear" w:pos="2160"/>
          <w:tab w:val="num" w:pos="1320"/>
        </w:tabs>
        <w:ind w:left="1320" w:hanging="240"/>
        <w:rPr>
          <w:rFonts w:cs="Arial"/>
          <w:sz w:val="22"/>
          <w:szCs w:val="22"/>
        </w:rPr>
      </w:pPr>
      <w:r>
        <w:rPr>
          <w:rFonts w:cs="Arial"/>
          <w:sz w:val="22"/>
          <w:szCs w:val="22"/>
        </w:rPr>
        <w:t>Include the specific criterion that is used to determine compensation in the contract.</w:t>
      </w:r>
    </w:p>
    <w:p w:rsidR="00A212C3" w:rsidRDefault="00A212C3" w:rsidP="00A212C3">
      <w:pPr>
        <w:rPr>
          <w:rFonts w:cs="Arial"/>
          <w:sz w:val="22"/>
          <w:szCs w:val="22"/>
        </w:rPr>
      </w:pPr>
    </w:p>
    <w:p w:rsidR="00A212C3" w:rsidRPr="00EA0826" w:rsidRDefault="00A212C3" w:rsidP="00A212C3">
      <w:pPr>
        <w:numPr>
          <w:ilvl w:val="0"/>
          <w:numId w:val="7"/>
        </w:numPr>
        <w:rPr>
          <w:rFonts w:cs="Arial"/>
          <w:b/>
          <w:sz w:val="22"/>
          <w:szCs w:val="22"/>
        </w:rPr>
      </w:pPr>
      <w:r>
        <w:rPr>
          <w:rFonts w:cs="Arial"/>
          <w:b/>
          <w:sz w:val="22"/>
          <w:szCs w:val="22"/>
        </w:rPr>
        <w:t>Surplus Language</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 xml:space="preserve">Story:     </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Need to clarify the number of exemptions K-8 school sites have when in surplus.</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 xml:space="preserve">Option:  </w:t>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Clarify that K-8 schools have two (2) exemptions when in surplus</w:t>
      </w:r>
      <w:r w:rsidRPr="00EA0826">
        <w:rPr>
          <w:rFonts w:cs="Arial"/>
          <w:sz w:val="22"/>
          <w:szCs w:val="22"/>
        </w:rPr>
        <w:t>.</w:t>
      </w:r>
    </w:p>
    <w:p w:rsidR="00A212C3" w:rsidRDefault="00A212C3" w:rsidP="00A212C3">
      <w:pPr>
        <w:rPr>
          <w:rFonts w:cs="Arial"/>
          <w:sz w:val="22"/>
          <w:szCs w:val="22"/>
        </w:rPr>
      </w:pPr>
    </w:p>
    <w:p w:rsidR="00A212C3" w:rsidRPr="00E36292" w:rsidRDefault="00A212C3" w:rsidP="00A212C3">
      <w:pPr>
        <w:numPr>
          <w:ilvl w:val="0"/>
          <w:numId w:val="7"/>
        </w:numPr>
        <w:rPr>
          <w:rFonts w:cs="Arial"/>
          <w:b/>
          <w:sz w:val="22"/>
          <w:szCs w:val="22"/>
        </w:rPr>
      </w:pPr>
      <w:r w:rsidRPr="00E36292">
        <w:rPr>
          <w:rFonts w:cs="Arial"/>
          <w:b/>
          <w:sz w:val="22"/>
          <w:szCs w:val="22"/>
        </w:rPr>
        <w:lastRenderedPageBreak/>
        <w:t xml:space="preserve">Summer School/Intersession </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Summer school has been reduced and condensed to one high school site</w:t>
      </w:r>
      <w:r w:rsidRPr="00EA0826">
        <w:rPr>
          <w:rFonts w:cs="Arial"/>
          <w:sz w:val="22"/>
          <w:szCs w:val="22"/>
        </w:rPr>
        <w:t>.</w:t>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 xml:space="preserve">Contract currently supports that % of students in the class from each site is a factor in determining who is hired for </w:t>
      </w:r>
      <w:r w:rsidR="009B4D38">
        <w:rPr>
          <w:rFonts w:cs="Arial"/>
          <w:sz w:val="22"/>
          <w:szCs w:val="22"/>
        </w:rPr>
        <w:t>a specific</w:t>
      </w:r>
      <w:r>
        <w:rPr>
          <w:rFonts w:cs="Arial"/>
          <w:sz w:val="22"/>
          <w:szCs w:val="22"/>
        </w:rPr>
        <w:t xml:space="preserve"> </w:t>
      </w:r>
      <w:r w:rsidR="009B4D38">
        <w:rPr>
          <w:rFonts w:cs="Arial"/>
          <w:sz w:val="22"/>
          <w:szCs w:val="22"/>
        </w:rPr>
        <w:t xml:space="preserve">summer school </w:t>
      </w:r>
      <w:r>
        <w:rPr>
          <w:rFonts w:cs="Arial"/>
          <w:sz w:val="22"/>
          <w:szCs w:val="22"/>
        </w:rPr>
        <w:t>class.</w:t>
      </w:r>
    </w:p>
    <w:p w:rsidR="00A212C3" w:rsidRDefault="009B4D38" w:rsidP="00A212C3">
      <w:pPr>
        <w:numPr>
          <w:ilvl w:val="2"/>
          <w:numId w:val="10"/>
        </w:numPr>
        <w:tabs>
          <w:tab w:val="clear" w:pos="2160"/>
          <w:tab w:val="num" w:pos="1320"/>
        </w:tabs>
        <w:ind w:left="1320" w:hanging="240"/>
        <w:rPr>
          <w:rFonts w:cs="Arial"/>
          <w:sz w:val="22"/>
          <w:szCs w:val="22"/>
        </w:rPr>
      </w:pPr>
      <w:r>
        <w:rPr>
          <w:rFonts w:cs="Arial"/>
          <w:sz w:val="22"/>
          <w:szCs w:val="22"/>
        </w:rPr>
        <w:t xml:space="preserve">Lack of </w:t>
      </w:r>
      <w:r w:rsidR="00A212C3" w:rsidRPr="00E36292">
        <w:rPr>
          <w:rFonts w:cs="Arial"/>
          <w:sz w:val="22"/>
          <w:szCs w:val="22"/>
        </w:rPr>
        <w:t>align</w:t>
      </w:r>
      <w:r>
        <w:rPr>
          <w:rFonts w:cs="Arial"/>
          <w:sz w:val="22"/>
          <w:szCs w:val="22"/>
        </w:rPr>
        <w:t>ment of the teacher “hourly rate of pay” with summer s</w:t>
      </w:r>
      <w:r w:rsidR="00A212C3" w:rsidRPr="00E36292">
        <w:rPr>
          <w:rFonts w:cs="Arial"/>
          <w:sz w:val="22"/>
          <w:szCs w:val="22"/>
        </w:rPr>
        <w:t>chool rate of pay</w:t>
      </w:r>
      <w:r>
        <w:rPr>
          <w:rFonts w:cs="Arial"/>
          <w:sz w:val="22"/>
          <w:szCs w:val="22"/>
        </w:rPr>
        <w:t xml:space="preserve"> creates confusion</w:t>
      </w:r>
      <w:r w:rsidR="00A212C3" w:rsidRPr="00E36292">
        <w:rPr>
          <w:rFonts w:cs="Arial"/>
          <w:sz w:val="22"/>
          <w:szCs w:val="22"/>
        </w:rPr>
        <w:t>.</w:t>
      </w:r>
    </w:p>
    <w:p w:rsidR="009B4D38" w:rsidRPr="00E36292" w:rsidRDefault="009B4D38" w:rsidP="00A212C3">
      <w:pPr>
        <w:numPr>
          <w:ilvl w:val="2"/>
          <w:numId w:val="10"/>
        </w:numPr>
        <w:tabs>
          <w:tab w:val="clear" w:pos="2160"/>
          <w:tab w:val="num" w:pos="1320"/>
        </w:tabs>
        <w:ind w:left="1320" w:hanging="240"/>
        <w:rPr>
          <w:rFonts w:cs="Arial"/>
          <w:sz w:val="22"/>
          <w:szCs w:val="22"/>
        </w:rPr>
      </w:pPr>
      <w:r>
        <w:rPr>
          <w:rFonts w:cs="Arial"/>
          <w:sz w:val="22"/>
          <w:szCs w:val="22"/>
        </w:rPr>
        <w:t>Concern that teachers being documented for poor performance still retain priority for summer school assignments.</w:t>
      </w:r>
    </w:p>
    <w:p w:rsidR="00A212C3" w:rsidRPr="00E36292" w:rsidRDefault="00A212C3" w:rsidP="00A212C3">
      <w:pPr>
        <w:numPr>
          <w:ilvl w:val="1"/>
          <w:numId w:val="7"/>
        </w:numPr>
        <w:tabs>
          <w:tab w:val="clear" w:pos="1440"/>
        </w:tabs>
        <w:spacing w:before="120"/>
        <w:ind w:left="1080"/>
        <w:rPr>
          <w:rFonts w:cs="Arial"/>
          <w:b/>
          <w:bCs/>
          <w:sz w:val="22"/>
          <w:szCs w:val="22"/>
          <w:u w:val="single"/>
        </w:rPr>
      </w:pPr>
      <w:r w:rsidRPr="00E36292">
        <w:rPr>
          <w:rFonts w:cs="Arial"/>
          <w:b/>
          <w:bCs/>
          <w:sz w:val="22"/>
          <w:szCs w:val="22"/>
          <w:u w:val="single"/>
        </w:rPr>
        <w:t>Option</w:t>
      </w:r>
      <w:r w:rsidRPr="00E36292">
        <w:rPr>
          <w:rFonts w:cs="Arial"/>
          <w:b/>
          <w:bCs/>
          <w:sz w:val="22"/>
          <w:szCs w:val="22"/>
        </w:rPr>
        <w:t xml:space="preserve">: </w:t>
      </w:r>
    </w:p>
    <w:p w:rsidR="00A212C3" w:rsidRPr="00E36292" w:rsidRDefault="00A212C3" w:rsidP="00A212C3">
      <w:pPr>
        <w:numPr>
          <w:ilvl w:val="2"/>
          <w:numId w:val="10"/>
        </w:numPr>
        <w:tabs>
          <w:tab w:val="clear" w:pos="2160"/>
          <w:tab w:val="num" w:pos="1320"/>
        </w:tabs>
        <w:ind w:left="1320" w:hanging="240"/>
        <w:rPr>
          <w:rFonts w:cs="Arial"/>
          <w:sz w:val="22"/>
          <w:szCs w:val="22"/>
        </w:rPr>
      </w:pPr>
      <w:r w:rsidRPr="00E36292">
        <w:rPr>
          <w:rFonts w:cs="Arial"/>
          <w:sz w:val="22"/>
          <w:szCs w:val="22"/>
        </w:rPr>
        <w:t>Remove % of students as a criteria for hire.</w:t>
      </w:r>
    </w:p>
    <w:p w:rsidR="00A212C3" w:rsidRPr="00E36292" w:rsidRDefault="00A212C3" w:rsidP="00A212C3">
      <w:pPr>
        <w:numPr>
          <w:ilvl w:val="2"/>
          <w:numId w:val="10"/>
        </w:numPr>
        <w:tabs>
          <w:tab w:val="clear" w:pos="2160"/>
          <w:tab w:val="num" w:pos="1320"/>
        </w:tabs>
        <w:ind w:left="1320" w:hanging="240"/>
        <w:rPr>
          <w:rFonts w:cs="Arial"/>
          <w:sz w:val="22"/>
          <w:szCs w:val="22"/>
        </w:rPr>
      </w:pPr>
      <w:r w:rsidRPr="00E36292">
        <w:rPr>
          <w:rFonts w:cs="Arial"/>
          <w:sz w:val="22"/>
          <w:szCs w:val="22"/>
        </w:rPr>
        <w:t>Include unit members with 0 to 5 years of experience with the unit members with 6 to 10 years of experience, increasing the “0 to 5 years group from $30.00/hour to $32.00/hour.</w:t>
      </w:r>
      <w:r>
        <w:rPr>
          <w:rFonts w:cs="Arial"/>
          <w:sz w:val="22"/>
          <w:szCs w:val="22"/>
        </w:rPr>
        <w:t xml:space="preserve"> This would not take effect until the summer of 2012.</w:t>
      </w:r>
    </w:p>
    <w:p w:rsidR="00A212C3" w:rsidRDefault="00A212C3" w:rsidP="00A212C3">
      <w:pPr>
        <w:numPr>
          <w:ilvl w:val="2"/>
          <w:numId w:val="10"/>
        </w:numPr>
        <w:tabs>
          <w:tab w:val="clear" w:pos="2160"/>
          <w:tab w:val="num" w:pos="1320"/>
        </w:tabs>
        <w:ind w:left="1320" w:hanging="240"/>
        <w:rPr>
          <w:rFonts w:cs="Arial"/>
          <w:sz w:val="22"/>
          <w:szCs w:val="22"/>
        </w:rPr>
      </w:pPr>
      <w:r w:rsidRPr="00E36292">
        <w:rPr>
          <w:rFonts w:cs="Arial"/>
          <w:sz w:val="22"/>
          <w:szCs w:val="22"/>
        </w:rPr>
        <w:t>Increase Hourly Rate from $31.50/hour to $32.00/hour</w:t>
      </w:r>
      <w:r>
        <w:rPr>
          <w:rFonts w:cs="Arial"/>
          <w:sz w:val="22"/>
          <w:szCs w:val="22"/>
        </w:rPr>
        <w:t xml:space="preserve">. </w:t>
      </w:r>
    </w:p>
    <w:p w:rsidR="009B4D38" w:rsidRPr="00E36292" w:rsidRDefault="009B4D38" w:rsidP="00A212C3">
      <w:pPr>
        <w:numPr>
          <w:ilvl w:val="2"/>
          <w:numId w:val="10"/>
        </w:numPr>
        <w:tabs>
          <w:tab w:val="clear" w:pos="2160"/>
          <w:tab w:val="num" w:pos="1320"/>
        </w:tabs>
        <w:ind w:left="1320" w:hanging="240"/>
        <w:rPr>
          <w:rFonts w:cs="Arial"/>
          <w:sz w:val="22"/>
          <w:szCs w:val="22"/>
        </w:rPr>
      </w:pPr>
      <w:r>
        <w:rPr>
          <w:rFonts w:cs="Arial"/>
          <w:sz w:val="22"/>
          <w:szCs w:val="22"/>
        </w:rPr>
        <w:t>Teachers being documented or evaluated for poor performance may be excluded from summer school hiring consideration.</w:t>
      </w:r>
    </w:p>
    <w:p w:rsidR="00A212C3" w:rsidRPr="00EA0826" w:rsidRDefault="00A212C3" w:rsidP="00A212C3">
      <w:pPr>
        <w:ind w:left="1080"/>
        <w:rPr>
          <w:rFonts w:cs="Arial"/>
          <w:sz w:val="22"/>
          <w:szCs w:val="22"/>
        </w:rPr>
      </w:pPr>
    </w:p>
    <w:p w:rsidR="00A212C3" w:rsidRPr="00EA0826" w:rsidRDefault="00A212C3" w:rsidP="00A212C3">
      <w:pPr>
        <w:numPr>
          <w:ilvl w:val="0"/>
          <w:numId w:val="7"/>
        </w:numPr>
        <w:rPr>
          <w:rFonts w:cs="Arial"/>
          <w:b/>
          <w:sz w:val="22"/>
          <w:szCs w:val="22"/>
        </w:rPr>
      </w:pPr>
      <w:r>
        <w:rPr>
          <w:rFonts w:cs="Arial"/>
          <w:b/>
          <w:sz w:val="22"/>
          <w:szCs w:val="22"/>
        </w:rPr>
        <w:t>Parent/Guardian Complaints</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 xml:space="preserve">: </w:t>
      </w:r>
    </w:p>
    <w:p w:rsidR="00A212C3"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 xml:space="preserve">Interpretation of contract language (Article 22) and the definition of a “complaint” </w:t>
      </w:r>
      <w:r w:rsidRPr="00E36292">
        <w:rPr>
          <w:rFonts w:cs="Arial"/>
          <w:sz w:val="22"/>
          <w:szCs w:val="22"/>
        </w:rPr>
        <w:t>are</w:t>
      </w:r>
      <w:r>
        <w:rPr>
          <w:rFonts w:cs="Arial"/>
          <w:sz w:val="22"/>
          <w:szCs w:val="22"/>
        </w:rPr>
        <w:t xml:space="preserve"> in dispute</w:t>
      </w:r>
      <w:r w:rsidRPr="00EA0826">
        <w:rPr>
          <w:rFonts w:cs="Arial"/>
          <w:sz w:val="22"/>
          <w:szCs w:val="22"/>
        </w:rPr>
        <w:t>.</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A grievance has been filed and is pending arbitration.</w:t>
      </w:r>
    </w:p>
    <w:p w:rsidR="00A212C3" w:rsidRPr="00EA0826" w:rsidRDefault="00A212C3" w:rsidP="00A212C3">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 xml:space="preserve">: </w:t>
      </w:r>
    </w:p>
    <w:p w:rsidR="00A212C3" w:rsidRPr="00EA0826" w:rsidRDefault="00A212C3" w:rsidP="00A212C3">
      <w:pPr>
        <w:numPr>
          <w:ilvl w:val="2"/>
          <w:numId w:val="10"/>
        </w:numPr>
        <w:tabs>
          <w:tab w:val="clear" w:pos="2160"/>
          <w:tab w:val="num" w:pos="1320"/>
        </w:tabs>
        <w:ind w:left="1320" w:hanging="240"/>
        <w:rPr>
          <w:rFonts w:cs="Arial"/>
          <w:sz w:val="22"/>
          <w:szCs w:val="22"/>
        </w:rPr>
      </w:pPr>
      <w:r>
        <w:rPr>
          <w:rFonts w:cs="Arial"/>
          <w:sz w:val="22"/>
          <w:szCs w:val="22"/>
        </w:rPr>
        <w:t>District legal counsel will work with ITA representative to determine potential contract language resolutions</w:t>
      </w:r>
      <w:r w:rsidRPr="00EA0826">
        <w:rPr>
          <w:rFonts w:cs="Arial"/>
          <w:sz w:val="22"/>
          <w:szCs w:val="22"/>
        </w:rPr>
        <w:t>.</w:t>
      </w:r>
    </w:p>
    <w:p w:rsidR="00EA0826" w:rsidRPr="00EA0826" w:rsidRDefault="00EA0826" w:rsidP="00EA0826">
      <w:pPr>
        <w:tabs>
          <w:tab w:val="left" w:pos="2400"/>
        </w:tabs>
        <w:rPr>
          <w:rFonts w:cs="Arial"/>
          <w:sz w:val="22"/>
          <w:szCs w:val="22"/>
        </w:rPr>
      </w:pPr>
    </w:p>
    <w:p w:rsidR="00EA0826" w:rsidRPr="00EA0826" w:rsidRDefault="00EA0826" w:rsidP="00EA0826">
      <w:pPr>
        <w:pBdr>
          <w:top w:val="single" w:sz="4" w:space="1" w:color="auto"/>
          <w:left w:val="single" w:sz="4" w:space="4" w:color="auto"/>
          <w:bottom w:val="single" w:sz="4" w:space="1" w:color="auto"/>
          <w:right w:val="single" w:sz="4" w:space="4" w:color="auto"/>
        </w:pBdr>
        <w:jc w:val="center"/>
        <w:rPr>
          <w:rFonts w:cs="Arial"/>
          <w:b/>
          <w:sz w:val="22"/>
          <w:szCs w:val="22"/>
        </w:rPr>
      </w:pPr>
      <w:r w:rsidRPr="00EA0826">
        <w:rPr>
          <w:rFonts w:cs="Arial"/>
          <w:b/>
          <w:sz w:val="28"/>
          <w:szCs w:val="28"/>
        </w:rPr>
        <w:t>Stick Designs for Your Review</w:t>
      </w:r>
    </w:p>
    <w:p w:rsidR="00EA0826" w:rsidRPr="00EA0826" w:rsidRDefault="00EA0826" w:rsidP="00EA0826">
      <w:pPr>
        <w:tabs>
          <w:tab w:val="left" w:pos="2400"/>
        </w:tabs>
        <w:rPr>
          <w:rFonts w:cs="Arial"/>
          <w:sz w:val="22"/>
          <w:szCs w:val="22"/>
        </w:rPr>
      </w:pPr>
    </w:p>
    <w:p w:rsidR="00EA0826" w:rsidRPr="00EA0826" w:rsidRDefault="00DC6A91" w:rsidP="00EA0826">
      <w:pPr>
        <w:numPr>
          <w:ilvl w:val="0"/>
          <w:numId w:val="7"/>
        </w:numPr>
        <w:rPr>
          <w:rFonts w:cs="Arial"/>
          <w:b/>
          <w:sz w:val="22"/>
          <w:szCs w:val="22"/>
        </w:rPr>
      </w:pPr>
      <w:r>
        <w:rPr>
          <w:rFonts w:cs="Arial"/>
          <w:b/>
          <w:sz w:val="22"/>
          <w:szCs w:val="22"/>
        </w:rPr>
        <w:t>Observation Forms</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Story</w:t>
      </w:r>
      <w:r w:rsidRPr="00EA0826">
        <w:rPr>
          <w:rFonts w:cs="Arial"/>
          <w:b/>
          <w:bCs/>
          <w:sz w:val="22"/>
          <w:szCs w:val="22"/>
        </w:rPr>
        <w:t>:</w:t>
      </w:r>
      <w:r w:rsidRPr="00EA0826">
        <w:rPr>
          <w:rFonts w:cs="Arial"/>
          <w:b/>
          <w:bCs/>
          <w:sz w:val="22"/>
          <w:szCs w:val="22"/>
          <w:u w:val="single"/>
        </w:rPr>
        <w:t xml:space="preserve"> </w:t>
      </w:r>
    </w:p>
    <w:p w:rsidR="00EA0826" w:rsidRDefault="00DC6A91" w:rsidP="00EA0826">
      <w:pPr>
        <w:numPr>
          <w:ilvl w:val="2"/>
          <w:numId w:val="10"/>
        </w:numPr>
        <w:tabs>
          <w:tab w:val="clear" w:pos="2160"/>
          <w:tab w:val="num" w:pos="1320"/>
        </w:tabs>
        <w:ind w:left="1320" w:hanging="240"/>
        <w:rPr>
          <w:rFonts w:cs="Arial"/>
          <w:sz w:val="22"/>
          <w:szCs w:val="22"/>
        </w:rPr>
      </w:pPr>
      <w:r>
        <w:rPr>
          <w:rFonts w:cs="Arial"/>
          <w:sz w:val="22"/>
          <w:szCs w:val="22"/>
        </w:rPr>
        <w:t>School sites have piloted several different observation forms over the last few years</w:t>
      </w:r>
      <w:r w:rsidR="00EA0826" w:rsidRPr="00EA0826">
        <w:rPr>
          <w:rFonts w:cs="Arial"/>
          <w:sz w:val="22"/>
          <w:szCs w:val="22"/>
        </w:rPr>
        <w:t>.</w:t>
      </w:r>
    </w:p>
    <w:p w:rsidR="00DC6A91" w:rsidRPr="00EA0826" w:rsidRDefault="00DC6A91" w:rsidP="00EA0826">
      <w:pPr>
        <w:numPr>
          <w:ilvl w:val="2"/>
          <w:numId w:val="10"/>
        </w:numPr>
        <w:tabs>
          <w:tab w:val="clear" w:pos="2160"/>
          <w:tab w:val="num" w:pos="1320"/>
        </w:tabs>
        <w:ind w:left="1320" w:hanging="240"/>
        <w:rPr>
          <w:rFonts w:cs="Arial"/>
          <w:sz w:val="22"/>
          <w:szCs w:val="22"/>
        </w:rPr>
      </w:pPr>
      <w:r>
        <w:rPr>
          <w:rFonts w:cs="Arial"/>
          <w:sz w:val="22"/>
          <w:szCs w:val="22"/>
        </w:rPr>
        <w:t>New forms provide a “box” that informs a teacher if performance is unsatisfactory.</w:t>
      </w:r>
    </w:p>
    <w:p w:rsidR="00EA0826" w:rsidRPr="00EA0826" w:rsidRDefault="00EA0826" w:rsidP="00EA0826">
      <w:pPr>
        <w:numPr>
          <w:ilvl w:val="1"/>
          <w:numId w:val="7"/>
        </w:numPr>
        <w:tabs>
          <w:tab w:val="clear" w:pos="1440"/>
        </w:tabs>
        <w:spacing w:before="120"/>
        <w:ind w:left="1080"/>
        <w:rPr>
          <w:rFonts w:cs="Arial"/>
          <w:b/>
          <w:bCs/>
          <w:sz w:val="22"/>
          <w:szCs w:val="22"/>
          <w:u w:val="single"/>
        </w:rPr>
      </w:pPr>
      <w:r w:rsidRPr="00EA0826">
        <w:rPr>
          <w:rFonts w:cs="Arial"/>
          <w:b/>
          <w:bCs/>
          <w:sz w:val="22"/>
          <w:szCs w:val="22"/>
          <w:u w:val="single"/>
        </w:rPr>
        <w:t>Option</w:t>
      </w:r>
      <w:r w:rsidRPr="00EA0826">
        <w:rPr>
          <w:rFonts w:cs="Arial"/>
          <w:b/>
          <w:bCs/>
          <w:sz w:val="22"/>
          <w:szCs w:val="22"/>
        </w:rPr>
        <w:t xml:space="preserve">: </w:t>
      </w:r>
    </w:p>
    <w:p w:rsidR="00EA0826" w:rsidRPr="00EA0826" w:rsidRDefault="00DC6A91" w:rsidP="00EA0826">
      <w:pPr>
        <w:numPr>
          <w:ilvl w:val="2"/>
          <w:numId w:val="10"/>
        </w:numPr>
        <w:tabs>
          <w:tab w:val="clear" w:pos="2160"/>
          <w:tab w:val="num" w:pos="1320"/>
        </w:tabs>
        <w:ind w:left="1320" w:hanging="240"/>
        <w:rPr>
          <w:rFonts w:cs="Arial"/>
          <w:sz w:val="22"/>
          <w:szCs w:val="22"/>
        </w:rPr>
      </w:pPr>
      <w:r>
        <w:rPr>
          <w:rFonts w:cs="Arial"/>
          <w:sz w:val="22"/>
          <w:szCs w:val="22"/>
        </w:rPr>
        <w:t>New forms will become part of the observation process for all schools. Teachers will be allowed to choose which of these new forms they would like their evaluator to use when they are on an evaluation cycle.</w:t>
      </w:r>
    </w:p>
    <w:p w:rsidR="00EA0826" w:rsidRPr="00EA0826" w:rsidRDefault="00EA0826" w:rsidP="00EA0826">
      <w:pPr>
        <w:ind w:left="1080"/>
        <w:rPr>
          <w:rFonts w:cs="Arial"/>
          <w:sz w:val="22"/>
          <w:szCs w:val="22"/>
        </w:rPr>
      </w:pPr>
    </w:p>
    <w:p w:rsidR="00EA0826" w:rsidRPr="00EA0826" w:rsidRDefault="00F12C2F" w:rsidP="00EA0826">
      <w:pPr>
        <w:numPr>
          <w:ilvl w:val="0"/>
          <w:numId w:val="7"/>
        </w:numPr>
        <w:rPr>
          <w:rFonts w:cs="Arial"/>
          <w:b/>
          <w:sz w:val="22"/>
          <w:szCs w:val="22"/>
        </w:rPr>
      </w:pPr>
      <w:r>
        <w:rPr>
          <w:rFonts w:cs="Arial"/>
          <w:b/>
          <w:sz w:val="22"/>
          <w:szCs w:val="22"/>
        </w:rPr>
        <w:t>Early Out Wednesdays (Elementary)</w:t>
      </w:r>
    </w:p>
    <w:p w:rsidR="00EA0826" w:rsidRPr="00EA0826" w:rsidRDefault="00EA0826" w:rsidP="00EA0826">
      <w:pPr>
        <w:numPr>
          <w:ilvl w:val="1"/>
          <w:numId w:val="7"/>
        </w:numPr>
        <w:tabs>
          <w:tab w:val="clear" w:pos="1440"/>
        </w:tabs>
        <w:spacing w:before="120"/>
        <w:ind w:left="1080"/>
        <w:rPr>
          <w:rFonts w:cs="Arial"/>
          <w:b/>
          <w:bCs/>
          <w:sz w:val="22"/>
          <w:szCs w:val="22"/>
        </w:rPr>
      </w:pPr>
      <w:r w:rsidRPr="00EA0826">
        <w:rPr>
          <w:rFonts w:cs="Arial"/>
          <w:b/>
          <w:bCs/>
          <w:sz w:val="22"/>
          <w:szCs w:val="22"/>
          <w:u w:val="single"/>
        </w:rPr>
        <w:t>Story</w:t>
      </w:r>
      <w:r w:rsidRPr="00EA0826">
        <w:rPr>
          <w:rFonts w:cs="Arial"/>
          <w:b/>
          <w:bCs/>
          <w:sz w:val="22"/>
          <w:szCs w:val="22"/>
        </w:rPr>
        <w:t xml:space="preserve">: </w:t>
      </w:r>
      <w:r w:rsidRPr="00EA0826">
        <w:rPr>
          <w:rFonts w:cs="Arial"/>
          <w:b/>
          <w:bCs/>
          <w:sz w:val="22"/>
          <w:szCs w:val="22"/>
        </w:rPr>
        <w:tab/>
        <w:t xml:space="preserve"> </w:t>
      </w:r>
    </w:p>
    <w:p w:rsidR="009E2A70" w:rsidRDefault="002C69E1" w:rsidP="009E2A70">
      <w:pPr>
        <w:numPr>
          <w:ilvl w:val="2"/>
          <w:numId w:val="10"/>
        </w:numPr>
        <w:tabs>
          <w:tab w:val="clear" w:pos="2160"/>
          <w:tab w:val="num" w:pos="1320"/>
        </w:tabs>
        <w:ind w:left="1320" w:hanging="240"/>
        <w:rPr>
          <w:rFonts w:cs="Arial"/>
          <w:sz w:val="22"/>
          <w:szCs w:val="22"/>
        </w:rPr>
      </w:pPr>
      <w:r w:rsidRPr="00E36292">
        <w:rPr>
          <w:rFonts w:cs="Arial"/>
          <w:sz w:val="22"/>
          <w:szCs w:val="22"/>
        </w:rPr>
        <w:t>In the current 2010/11 school year, an MOU established the need to identify a minimum of ten (10) “Early Out Wednesdays” throughout the year that are to be used at the discretion of the unit member.</w:t>
      </w:r>
      <w:r w:rsidR="009E2A70">
        <w:rPr>
          <w:rFonts w:cs="Arial"/>
          <w:sz w:val="22"/>
          <w:szCs w:val="22"/>
        </w:rPr>
        <w:t xml:space="preserve"> These dates would be collaboratively determined by the principal and staff.</w:t>
      </w:r>
    </w:p>
    <w:p w:rsidR="009E2A70" w:rsidRPr="009E2A70" w:rsidRDefault="009E2A70" w:rsidP="009E2A70">
      <w:pPr>
        <w:numPr>
          <w:ilvl w:val="2"/>
          <w:numId w:val="10"/>
        </w:numPr>
        <w:tabs>
          <w:tab w:val="clear" w:pos="2160"/>
          <w:tab w:val="num" w:pos="1320"/>
        </w:tabs>
        <w:ind w:left="1320" w:hanging="240"/>
        <w:rPr>
          <w:rFonts w:cs="Arial"/>
          <w:sz w:val="22"/>
          <w:szCs w:val="22"/>
        </w:rPr>
      </w:pPr>
      <w:r>
        <w:rPr>
          <w:rFonts w:cs="Arial"/>
          <w:sz w:val="22"/>
          <w:szCs w:val="22"/>
        </w:rPr>
        <w:t>The district has the need for some days to be identified in the event of a district-wide training. This is currently not reflected in the MOU.</w:t>
      </w:r>
    </w:p>
    <w:p w:rsidR="00EA0826" w:rsidRPr="00EA0826" w:rsidRDefault="00EA0826" w:rsidP="00EA0826">
      <w:pPr>
        <w:numPr>
          <w:ilvl w:val="1"/>
          <w:numId w:val="7"/>
        </w:numPr>
        <w:tabs>
          <w:tab w:val="clear" w:pos="1440"/>
        </w:tabs>
        <w:spacing w:before="120"/>
        <w:ind w:left="1080"/>
        <w:rPr>
          <w:rFonts w:cs="Arial"/>
          <w:b/>
          <w:bCs/>
          <w:sz w:val="22"/>
          <w:szCs w:val="22"/>
        </w:rPr>
      </w:pPr>
      <w:r w:rsidRPr="00EA0826">
        <w:rPr>
          <w:rFonts w:cs="Arial"/>
          <w:b/>
          <w:bCs/>
          <w:sz w:val="22"/>
          <w:szCs w:val="22"/>
          <w:u w:val="single"/>
        </w:rPr>
        <w:t>Option</w:t>
      </w:r>
      <w:r w:rsidRPr="00EA0826">
        <w:rPr>
          <w:rFonts w:cs="Arial"/>
          <w:b/>
          <w:bCs/>
          <w:sz w:val="22"/>
          <w:szCs w:val="22"/>
        </w:rPr>
        <w:t xml:space="preserve">: </w:t>
      </w:r>
      <w:r w:rsidRPr="00EA0826">
        <w:rPr>
          <w:rFonts w:cs="Arial"/>
          <w:b/>
          <w:bCs/>
          <w:sz w:val="22"/>
          <w:szCs w:val="22"/>
        </w:rPr>
        <w:tab/>
      </w:r>
    </w:p>
    <w:p w:rsidR="00EA0826" w:rsidRDefault="00EA0826" w:rsidP="00EA0826">
      <w:pPr>
        <w:numPr>
          <w:ilvl w:val="2"/>
          <w:numId w:val="10"/>
        </w:numPr>
        <w:tabs>
          <w:tab w:val="clear" w:pos="2160"/>
          <w:tab w:val="num" w:pos="1320"/>
        </w:tabs>
        <w:ind w:left="1320" w:hanging="240"/>
        <w:rPr>
          <w:rFonts w:cs="Arial"/>
          <w:sz w:val="22"/>
          <w:szCs w:val="22"/>
        </w:rPr>
      </w:pPr>
      <w:r w:rsidRPr="00EA0826">
        <w:rPr>
          <w:rFonts w:cs="Arial"/>
          <w:sz w:val="22"/>
          <w:szCs w:val="22"/>
        </w:rPr>
        <w:t xml:space="preserve"> </w:t>
      </w:r>
      <w:r w:rsidR="00F12C2F">
        <w:rPr>
          <w:rFonts w:cs="Arial"/>
          <w:sz w:val="22"/>
          <w:szCs w:val="22"/>
        </w:rPr>
        <w:t>Move this MOU language into the contract</w:t>
      </w:r>
      <w:r w:rsidRPr="00EA0826">
        <w:rPr>
          <w:rFonts w:cs="Arial"/>
          <w:sz w:val="22"/>
          <w:szCs w:val="22"/>
        </w:rPr>
        <w:t>.</w:t>
      </w:r>
    </w:p>
    <w:p w:rsidR="009E2A70" w:rsidRPr="00EA0826" w:rsidRDefault="009E2A70" w:rsidP="00EA0826">
      <w:pPr>
        <w:numPr>
          <w:ilvl w:val="2"/>
          <w:numId w:val="10"/>
        </w:numPr>
        <w:tabs>
          <w:tab w:val="clear" w:pos="2160"/>
          <w:tab w:val="num" w:pos="1320"/>
        </w:tabs>
        <w:ind w:left="1320" w:hanging="240"/>
        <w:rPr>
          <w:rFonts w:cs="Arial"/>
          <w:sz w:val="22"/>
          <w:szCs w:val="22"/>
        </w:rPr>
      </w:pPr>
      <w:r>
        <w:rPr>
          <w:rFonts w:cs="Arial"/>
          <w:sz w:val="22"/>
          <w:szCs w:val="22"/>
        </w:rPr>
        <w:t>Add that the second Wednesday of each month shall be reserved in the event it is needed for District use.</w:t>
      </w:r>
    </w:p>
    <w:p w:rsidR="00B939A9" w:rsidRDefault="00B939A9" w:rsidP="00B939A9">
      <w:pPr>
        <w:rPr>
          <w:rFonts w:cs="Arial"/>
          <w:sz w:val="22"/>
          <w:szCs w:val="22"/>
        </w:rPr>
      </w:pPr>
    </w:p>
    <w:p w:rsidR="009E2A70" w:rsidRDefault="009E2A70" w:rsidP="00B939A9">
      <w:pPr>
        <w:rPr>
          <w:rFonts w:cs="Arial"/>
          <w:sz w:val="22"/>
          <w:szCs w:val="22"/>
        </w:rPr>
      </w:pPr>
    </w:p>
    <w:p w:rsidR="00EA0826" w:rsidRPr="00EA0826" w:rsidRDefault="00EA0826" w:rsidP="00EA0826">
      <w:pPr>
        <w:pBdr>
          <w:top w:val="single" w:sz="4" w:space="1" w:color="auto"/>
          <w:left w:val="single" w:sz="4" w:space="4" w:color="auto"/>
          <w:bottom w:val="single" w:sz="4" w:space="1" w:color="auto"/>
          <w:right w:val="single" w:sz="4" w:space="4" w:color="auto"/>
        </w:pBdr>
        <w:jc w:val="center"/>
        <w:rPr>
          <w:rFonts w:cs="Arial"/>
          <w:b/>
          <w:sz w:val="28"/>
          <w:szCs w:val="28"/>
        </w:rPr>
      </w:pPr>
      <w:r w:rsidRPr="00EA0826">
        <w:rPr>
          <w:rFonts w:cs="Arial"/>
          <w:b/>
          <w:sz w:val="28"/>
          <w:szCs w:val="28"/>
        </w:rPr>
        <w:t>Next Steps</w:t>
      </w:r>
    </w:p>
    <w:p w:rsidR="00EA0826" w:rsidRPr="00EA0826" w:rsidRDefault="00EA0826" w:rsidP="00EA0826">
      <w:pPr>
        <w:rPr>
          <w:rFonts w:cs="Arial"/>
          <w:sz w:val="22"/>
          <w:szCs w:val="22"/>
        </w:rPr>
      </w:pPr>
    </w:p>
    <w:p w:rsidR="00EA0826" w:rsidRPr="00EA0826" w:rsidRDefault="00EA0826" w:rsidP="00EA0826">
      <w:pPr>
        <w:numPr>
          <w:ilvl w:val="1"/>
          <w:numId w:val="8"/>
        </w:numPr>
        <w:tabs>
          <w:tab w:val="clear" w:pos="1440"/>
          <w:tab w:val="num" w:pos="480"/>
        </w:tabs>
        <w:ind w:left="480" w:hanging="480"/>
        <w:rPr>
          <w:rFonts w:cs="Arial"/>
          <w:sz w:val="22"/>
          <w:szCs w:val="22"/>
        </w:rPr>
      </w:pPr>
      <w:r w:rsidRPr="00EA0826">
        <w:rPr>
          <w:rFonts w:cs="Arial"/>
          <w:sz w:val="22"/>
          <w:szCs w:val="22"/>
        </w:rPr>
        <w:t>Gather data and feedback on the Designs from all constituent groups</w:t>
      </w:r>
    </w:p>
    <w:p w:rsidR="00EA0826" w:rsidRPr="00EA0826" w:rsidRDefault="00EA0826" w:rsidP="00EA0826">
      <w:pPr>
        <w:numPr>
          <w:ilvl w:val="1"/>
          <w:numId w:val="8"/>
        </w:numPr>
        <w:tabs>
          <w:tab w:val="clear" w:pos="1440"/>
          <w:tab w:val="num" w:pos="480"/>
        </w:tabs>
        <w:ind w:left="480" w:hanging="480"/>
        <w:rPr>
          <w:rFonts w:cs="Arial"/>
          <w:sz w:val="22"/>
          <w:szCs w:val="22"/>
        </w:rPr>
      </w:pPr>
      <w:r w:rsidRPr="00EA0826">
        <w:rPr>
          <w:rFonts w:cs="Arial"/>
          <w:sz w:val="22"/>
          <w:szCs w:val="22"/>
        </w:rPr>
        <w:t xml:space="preserve">Evaluate Design options based on feedback and data </w:t>
      </w:r>
    </w:p>
    <w:p w:rsidR="00F12C2F" w:rsidRDefault="00F12C2F" w:rsidP="00EA0826">
      <w:pPr>
        <w:numPr>
          <w:ilvl w:val="1"/>
          <w:numId w:val="8"/>
        </w:numPr>
        <w:tabs>
          <w:tab w:val="clear" w:pos="1440"/>
          <w:tab w:val="num" w:pos="480"/>
        </w:tabs>
        <w:ind w:left="480" w:hanging="480"/>
        <w:rPr>
          <w:rFonts w:cs="Arial"/>
          <w:sz w:val="22"/>
          <w:szCs w:val="22"/>
        </w:rPr>
      </w:pPr>
      <w:r>
        <w:rPr>
          <w:rFonts w:cs="Arial"/>
          <w:sz w:val="22"/>
          <w:szCs w:val="22"/>
        </w:rPr>
        <w:t>Establish future negotiation dates after receiving a State Budge</w:t>
      </w:r>
      <w:r w:rsidR="009E2A70">
        <w:rPr>
          <w:rFonts w:cs="Arial"/>
          <w:sz w:val="22"/>
          <w:szCs w:val="22"/>
        </w:rPr>
        <w:t>t</w:t>
      </w:r>
    </w:p>
    <w:p w:rsidR="00EA0826" w:rsidRPr="00EA0826" w:rsidRDefault="00EA0826" w:rsidP="000D1D88">
      <w:pPr>
        <w:rPr>
          <w:rFonts w:eastAsia="Times New Roman" w:cs="Arial"/>
          <w:sz w:val="22"/>
          <w:szCs w:val="22"/>
        </w:rPr>
      </w:pPr>
    </w:p>
    <w:p w:rsidR="00874B77" w:rsidRPr="00EA0826" w:rsidRDefault="00874B77" w:rsidP="000D1D88">
      <w:pPr>
        <w:rPr>
          <w:rFonts w:eastAsia="Times New Roman" w:cs="Arial"/>
          <w:sz w:val="22"/>
          <w:szCs w:val="22"/>
        </w:rPr>
      </w:pPr>
    </w:p>
    <w:p w:rsidR="00625938" w:rsidRPr="00EA0826" w:rsidRDefault="00625938" w:rsidP="00625938">
      <w:pPr>
        <w:pBdr>
          <w:top w:val="single" w:sz="4" w:space="1" w:color="auto"/>
          <w:left w:val="single" w:sz="4" w:space="4" w:color="auto"/>
          <w:bottom w:val="single" w:sz="4" w:space="1" w:color="auto"/>
          <w:right w:val="single" w:sz="4" w:space="4" w:color="auto"/>
        </w:pBdr>
        <w:jc w:val="center"/>
        <w:rPr>
          <w:rFonts w:eastAsia="Times New Roman" w:cs="Arial"/>
          <w:b/>
          <w:sz w:val="28"/>
          <w:szCs w:val="28"/>
        </w:rPr>
      </w:pPr>
      <w:r w:rsidRPr="00EA0826">
        <w:rPr>
          <w:rFonts w:eastAsia="Times New Roman" w:cs="Arial"/>
          <w:b/>
          <w:sz w:val="28"/>
          <w:szCs w:val="28"/>
        </w:rPr>
        <w:t>Resources</w:t>
      </w:r>
    </w:p>
    <w:p w:rsidR="004C2053" w:rsidRPr="00EA0826" w:rsidRDefault="004C2053" w:rsidP="00CD7B9B">
      <w:pPr>
        <w:rPr>
          <w:rFonts w:eastAsia="Times New Roman" w:cs="Arial"/>
          <w:sz w:val="22"/>
          <w:szCs w:val="22"/>
        </w:rPr>
      </w:pPr>
    </w:p>
    <w:p w:rsidR="008866A1" w:rsidRDefault="00F04B15" w:rsidP="00991E1E">
      <w:pPr>
        <w:rPr>
          <w:rFonts w:cs="Arial"/>
          <w:sz w:val="22"/>
          <w:szCs w:val="22"/>
        </w:rPr>
      </w:pPr>
      <w:hyperlink r:id="rId8" w:history="1">
        <w:r w:rsidR="00272298" w:rsidRPr="00D867DF">
          <w:rPr>
            <w:rStyle w:val="Hyperlink"/>
            <w:rFonts w:cs="Arial"/>
            <w:sz w:val="22"/>
            <w:szCs w:val="22"/>
          </w:rPr>
          <w:t>IUSD B</w:t>
        </w:r>
        <w:r w:rsidR="00D867DF" w:rsidRPr="00D867DF">
          <w:rPr>
            <w:rStyle w:val="Hyperlink"/>
            <w:rFonts w:cs="Arial"/>
            <w:sz w:val="22"/>
            <w:szCs w:val="22"/>
          </w:rPr>
          <w:t>udget Watch</w:t>
        </w:r>
      </w:hyperlink>
      <w:r w:rsidR="00E628D8">
        <w:rPr>
          <w:rFonts w:cs="Arial"/>
          <w:sz w:val="22"/>
          <w:szCs w:val="22"/>
        </w:rPr>
        <w:t xml:space="preserve"> </w:t>
      </w:r>
    </w:p>
    <w:p w:rsidR="008866A1" w:rsidRDefault="008866A1" w:rsidP="00991E1E">
      <w:pPr>
        <w:rPr>
          <w:rFonts w:cs="Arial"/>
          <w:sz w:val="22"/>
          <w:szCs w:val="22"/>
        </w:rPr>
      </w:pPr>
    </w:p>
    <w:p w:rsidR="00991E1E" w:rsidRPr="00EA0826" w:rsidRDefault="00F04B15" w:rsidP="00991E1E">
      <w:pPr>
        <w:rPr>
          <w:rFonts w:eastAsia="Times New Roman" w:cs="Arial"/>
          <w:sz w:val="22"/>
          <w:szCs w:val="22"/>
        </w:rPr>
      </w:pPr>
      <w:hyperlink r:id="rId9" w:history="1">
        <w:r w:rsidR="00991E1E" w:rsidRPr="00EA0826">
          <w:rPr>
            <w:rStyle w:val="Hyperlink"/>
            <w:rFonts w:eastAsia="Times New Roman" w:cs="Arial"/>
            <w:sz w:val="22"/>
            <w:szCs w:val="22"/>
          </w:rPr>
          <w:t>IUSD Base Revenue Limit vs. Salary Settlements</w:t>
        </w:r>
      </w:hyperlink>
    </w:p>
    <w:p w:rsidR="00991E1E" w:rsidRPr="00EA0826" w:rsidRDefault="00991E1E" w:rsidP="00CD7B9B">
      <w:pPr>
        <w:rPr>
          <w:rFonts w:cs="Arial"/>
          <w:sz w:val="22"/>
          <w:szCs w:val="22"/>
        </w:rPr>
      </w:pPr>
    </w:p>
    <w:p w:rsidR="00991E1E" w:rsidRPr="00EA0826" w:rsidRDefault="00F04B15" w:rsidP="00991E1E">
      <w:pPr>
        <w:rPr>
          <w:rFonts w:eastAsia="Times New Roman" w:cs="Arial"/>
          <w:sz w:val="22"/>
          <w:szCs w:val="22"/>
        </w:rPr>
      </w:pPr>
      <w:hyperlink r:id="rId10" w:history="1">
        <w:r w:rsidR="00991E1E" w:rsidRPr="00EA0826">
          <w:rPr>
            <w:rStyle w:val="Hyperlink"/>
            <w:rFonts w:eastAsia="Times New Roman" w:cs="Arial"/>
            <w:sz w:val="22"/>
            <w:szCs w:val="22"/>
          </w:rPr>
          <w:t>IUSD Budget Reductions – 7 Year History</w:t>
        </w:r>
      </w:hyperlink>
    </w:p>
    <w:p w:rsidR="00991E1E" w:rsidRPr="00EA0826" w:rsidRDefault="00991E1E" w:rsidP="00CD7B9B">
      <w:pPr>
        <w:rPr>
          <w:rFonts w:cs="Arial"/>
          <w:sz w:val="22"/>
          <w:szCs w:val="22"/>
        </w:rPr>
      </w:pPr>
    </w:p>
    <w:p w:rsidR="00991E1E" w:rsidRPr="00EA0826" w:rsidRDefault="00F04B15" w:rsidP="00991E1E">
      <w:pPr>
        <w:rPr>
          <w:rFonts w:eastAsia="Times New Roman" w:cs="Arial"/>
          <w:sz w:val="22"/>
          <w:szCs w:val="22"/>
        </w:rPr>
      </w:pPr>
      <w:hyperlink r:id="rId11" w:history="1">
        <w:r w:rsidR="00991E1E" w:rsidRPr="00EA0826">
          <w:rPr>
            <w:rStyle w:val="Hyperlink"/>
            <w:rFonts w:eastAsia="Times New Roman" w:cs="Arial"/>
            <w:sz w:val="22"/>
            <w:szCs w:val="22"/>
          </w:rPr>
          <w:t>IUSD Budget Update Presentation 4/12/11</w:t>
        </w:r>
      </w:hyperlink>
    </w:p>
    <w:p w:rsidR="00991E1E" w:rsidRPr="00EA0826" w:rsidRDefault="00991E1E" w:rsidP="00CD7B9B">
      <w:pPr>
        <w:rPr>
          <w:rFonts w:cs="Arial"/>
          <w:sz w:val="22"/>
          <w:szCs w:val="22"/>
        </w:rPr>
      </w:pPr>
    </w:p>
    <w:p w:rsidR="00CD7B9B" w:rsidRPr="00EA0826" w:rsidRDefault="00F04B15" w:rsidP="00CD7B9B">
      <w:pPr>
        <w:rPr>
          <w:rFonts w:eastAsia="Times New Roman" w:cs="Arial"/>
          <w:i/>
          <w:sz w:val="22"/>
          <w:szCs w:val="22"/>
        </w:rPr>
      </w:pPr>
      <w:hyperlink r:id="rId12" w:history="1">
        <w:r w:rsidR="00CD7B9B" w:rsidRPr="00EA0826">
          <w:rPr>
            <w:rStyle w:val="Hyperlink"/>
            <w:rFonts w:eastAsia="Times New Roman" w:cs="Arial"/>
            <w:sz w:val="22"/>
            <w:szCs w:val="22"/>
          </w:rPr>
          <w:t xml:space="preserve">School Services of California – </w:t>
        </w:r>
        <w:r w:rsidR="00CD7B9B" w:rsidRPr="00EA0826">
          <w:rPr>
            <w:rStyle w:val="Hyperlink"/>
            <w:rFonts w:eastAsia="Times New Roman" w:cs="Arial"/>
            <w:i/>
            <w:sz w:val="22"/>
            <w:szCs w:val="22"/>
          </w:rPr>
          <w:t>Ask SSC….How Far Back in Time Could We Go?</w:t>
        </w:r>
      </w:hyperlink>
    </w:p>
    <w:p w:rsidR="00CD7B9B" w:rsidRPr="00EA0826" w:rsidRDefault="00CD7B9B" w:rsidP="00CD7B9B">
      <w:pPr>
        <w:rPr>
          <w:rFonts w:eastAsia="Times New Roman" w:cs="Arial"/>
          <w:i/>
          <w:sz w:val="22"/>
          <w:szCs w:val="22"/>
        </w:rPr>
      </w:pPr>
    </w:p>
    <w:p w:rsidR="00CD7B9B" w:rsidRPr="00EA0826" w:rsidRDefault="00F04B15" w:rsidP="00CD7B9B">
      <w:pPr>
        <w:rPr>
          <w:rFonts w:eastAsia="Times New Roman" w:cs="Arial"/>
          <w:sz w:val="22"/>
          <w:szCs w:val="22"/>
        </w:rPr>
      </w:pPr>
      <w:hyperlink r:id="rId13" w:history="1">
        <w:r w:rsidR="00CD7B9B" w:rsidRPr="00EA0826">
          <w:rPr>
            <w:rStyle w:val="Hyperlink"/>
            <w:rFonts w:eastAsia="Times New Roman" w:cs="Arial"/>
            <w:sz w:val="22"/>
            <w:szCs w:val="22"/>
          </w:rPr>
          <w:t xml:space="preserve">School Services of California – </w:t>
        </w:r>
        <w:r w:rsidR="00CD7B9B" w:rsidRPr="00EA0826">
          <w:rPr>
            <w:rStyle w:val="Hyperlink"/>
            <w:rFonts w:eastAsia="Times New Roman" w:cs="Arial"/>
            <w:i/>
            <w:sz w:val="22"/>
            <w:szCs w:val="22"/>
          </w:rPr>
          <w:t>Governor Signs $11.2 Billion in Budget Solutions, Budget Remains $12.6 Billion Out of Balance</w:t>
        </w:r>
      </w:hyperlink>
    </w:p>
    <w:p w:rsidR="00CD7B9B" w:rsidRPr="00EA0826" w:rsidRDefault="00CD7B9B" w:rsidP="00E013F2">
      <w:pPr>
        <w:jc w:val="center"/>
        <w:rPr>
          <w:rFonts w:eastAsia="Times New Roman" w:cs="Arial"/>
          <w:b/>
          <w:sz w:val="22"/>
          <w:szCs w:val="22"/>
          <w:u w:val="single"/>
        </w:rPr>
      </w:pPr>
    </w:p>
    <w:p w:rsidR="00625938" w:rsidRPr="00EA0826" w:rsidRDefault="00F04B15" w:rsidP="00EC512B">
      <w:pPr>
        <w:rPr>
          <w:rFonts w:eastAsia="Times New Roman" w:cs="Arial"/>
          <w:i/>
          <w:sz w:val="22"/>
          <w:szCs w:val="22"/>
        </w:rPr>
      </w:pPr>
      <w:hyperlink r:id="rId14" w:history="1">
        <w:r w:rsidR="00EC512B" w:rsidRPr="00EA0826">
          <w:rPr>
            <w:rStyle w:val="Hyperlink"/>
            <w:rFonts w:eastAsia="Times New Roman" w:cs="Arial"/>
            <w:sz w:val="22"/>
            <w:szCs w:val="22"/>
          </w:rPr>
          <w:t xml:space="preserve">School Services of California - </w:t>
        </w:r>
        <w:r w:rsidR="00EC512B" w:rsidRPr="00EA0826">
          <w:rPr>
            <w:rStyle w:val="Hyperlink"/>
            <w:rFonts w:eastAsia="Times New Roman" w:cs="Arial"/>
            <w:i/>
            <w:sz w:val="22"/>
            <w:szCs w:val="22"/>
          </w:rPr>
          <w:t>No June Election</w:t>
        </w:r>
        <w:r w:rsidR="00CD7B9B" w:rsidRPr="00EA0826">
          <w:rPr>
            <w:rStyle w:val="Hyperlink"/>
            <w:rFonts w:eastAsia="Times New Roman" w:cs="Arial"/>
            <w:i/>
            <w:sz w:val="22"/>
            <w:szCs w:val="22"/>
          </w:rPr>
          <w:t xml:space="preserve">, </w:t>
        </w:r>
        <w:r w:rsidR="00EC512B" w:rsidRPr="00EA0826">
          <w:rPr>
            <w:rStyle w:val="Hyperlink"/>
            <w:rFonts w:eastAsia="Times New Roman" w:cs="Arial"/>
            <w:i/>
            <w:sz w:val="22"/>
            <w:szCs w:val="22"/>
          </w:rPr>
          <w:t>When Will We Know What to Plan For?</w:t>
        </w:r>
      </w:hyperlink>
      <w:r w:rsidR="00EC512B" w:rsidRPr="00EA0826">
        <w:rPr>
          <w:rFonts w:eastAsia="Times New Roman" w:cs="Arial"/>
          <w:sz w:val="22"/>
          <w:szCs w:val="22"/>
        </w:rPr>
        <w:t xml:space="preserve"> </w:t>
      </w:r>
    </w:p>
    <w:p w:rsidR="00EC512B" w:rsidRPr="00EA0826" w:rsidRDefault="00EC512B" w:rsidP="00EC512B">
      <w:pPr>
        <w:rPr>
          <w:rFonts w:eastAsia="Times New Roman" w:cs="Arial"/>
          <w:i/>
          <w:sz w:val="22"/>
          <w:szCs w:val="22"/>
        </w:rPr>
      </w:pPr>
    </w:p>
    <w:p w:rsidR="00E013F2" w:rsidRPr="00F12C2F" w:rsidRDefault="00E013F2" w:rsidP="00E013F2">
      <w:pPr>
        <w:pBdr>
          <w:top w:val="single" w:sz="4" w:space="1" w:color="auto"/>
          <w:left w:val="single" w:sz="4" w:space="4" w:color="auto"/>
          <w:bottom w:val="single" w:sz="4" w:space="1" w:color="auto"/>
          <w:right w:val="single" w:sz="4" w:space="4" w:color="auto"/>
        </w:pBdr>
        <w:jc w:val="center"/>
        <w:rPr>
          <w:rFonts w:eastAsia="Times New Roman" w:cs="Arial"/>
          <w:b/>
          <w:sz w:val="28"/>
          <w:szCs w:val="28"/>
        </w:rPr>
      </w:pPr>
      <w:r w:rsidRPr="00F12C2F">
        <w:rPr>
          <w:rFonts w:eastAsia="Times New Roman" w:cs="Arial"/>
          <w:b/>
          <w:sz w:val="28"/>
          <w:szCs w:val="28"/>
        </w:rPr>
        <w:t>Team Members</w:t>
      </w:r>
    </w:p>
    <w:p w:rsidR="00E013F2" w:rsidRPr="00EA0826" w:rsidRDefault="00E013F2" w:rsidP="00E013F2">
      <w:pPr>
        <w:rPr>
          <w:rFonts w:eastAsia="Times New Roman" w:cs="Arial"/>
          <w:b/>
          <w:sz w:val="22"/>
          <w:szCs w:val="22"/>
        </w:rPr>
      </w:pPr>
    </w:p>
    <w:p w:rsidR="00E013F2" w:rsidRPr="00EA0826" w:rsidRDefault="00E013F2" w:rsidP="00E013F2">
      <w:pPr>
        <w:rPr>
          <w:rFonts w:eastAsia="Times New Roman" w:cs="Arial"/>
          <w:b/>
          <w:sz w:val="22"/>
          <w:szCs w:val="22"/>
          <w:u w:val="single"/>
        </w:rPr>
      </w:pPr>
      <w:r w:rsidRPr="00EA0826">
        <w:rPr>
          <w:rFonts w:eastAsia="Times New Roman" w:cs="Arial"/>
          <w:b/>
          <w:sz w:val="22"/>
          <w:szCs w:val="22"/>
          <w:u w:val="single"/>
        </w:rPr>
        <w:t>ITA Bargaining Team:</w:t>
      </w:r>
    </w:p>
    <w:p w:rsidR="00E013F2" w:rsidRPr="00EA0826" w:rsidRDefault="00E013F2" w:rsidP="00E013F2">
      <w:pPr>
        <w:rPr>
          <w:rFonts w:eastAsia="Times New Roman" w:cs="Arial"/>
          <w:b/>
          <w:sz w:val="22"/>
          <w:szCs w:val="22"/>
        </w:rPr>
      </w:pP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Anne Caenn, Chair, Venado Middle School</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Liz Harlow, Canyon View Elementary School</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Tim Jamison, Bonita Canyon Elementary</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Lauren Pipp, Bonita Canyon Elementary School</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Alan Simsovic, Northwood High School</w:t>
      </w:r>
    </w:p>
    <w:p w:rsidR="00E013F2" w:rsidRPr="00EA0826" w:rsidRDefault="00E013F2" w:rsidP="00E013F2">
      <w:pPr>
        <w:rPr>
          <w:rFonts w:eastAsia="Times New Roman" w:cs="Arial"/>
          <w:b/>
          <w:sz w:val="22"/>
          <w:szCs w:val="22"/>
        </w:rPr>
      </w:pPr>
    </w:p>
    <w:p w:rsidR="00E013F2" w:rsidRPr="00EA0826" w:rsidRDefault="00E013F2" w:rsidP="00E013F2">
      <w:pPr>
        <w:rPr>
          <w:rFonts w:eastAsia="Times New Roman" w:cs="Arial"/>
          <w:b/>
          <w:sz w:val="22"/>
          <w:szCs w:val="22"/>
          <w:u w:val="single"/>
        </w:rPr>
      </w:pPr>
      <w:r w:rsidRPr="00EA0826">
        <w:rPr>
          <w:rFonts w:eastAsia="Times New Roman" w:cs="Arial"/>
          <w:b/>
          <w:sz w:val="22"/>
          <w:szCs w:val="22"/>
          <w:u w:val="single"/>
        </w:rPr>
        <w:t>Additional Team Support:</w:t>
      </w:r>
    </w:p>
    <w:p w:rsidR="00E013F2" w:rsidRPr="00EA0826" w:rsidRDefault="00E013F2" w:rsidP="00E013F2">
      <w:pPr>
        <w:rPr>
          <w:rFonts w:eastAsia="Times New Roman" w:cs="Arial"/>
          <w:b/>
          <w:sz w:val="22"/>
          <w:szCs w:val="22"/>
          <w:u w:val="single"/>
        </w:rPr>
      </w:pP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Laurie Atkinson, Executive Director, Irvine/Tustin Teachers UniServ/CTA/NEA</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Rick Seibert, President, Irvine Teachers Association</w:t>
      </w:r>
    </w:p>
    <w:p w:rsidR="00E013F2" w:rsidRPr="00EA0826" w:rsidRDefault="00E013F2" w:rsidP="00E013F2">
      <w:pPr>
        <w:rPr>
          <w:rFonts w:eastAsia="Times New Roman" w:cs="Arial"/>
          <w:b/>
          <w:sz w:val="22"/>
          <w:szCs w:val="22"/>
        </w:rPr>
      </w:pPr>
    </w:p>
    <w:p w:rsidR="00E013F2" w:rsidRPr="00EA0826" w:rsidRDefault="00E013F2" w:rsidP="00E013F2">
      <w:pPr>
        <w:rPr>
          <w:rFonts w:eastAsia="Times New Roman" w:cs="Arial"/>
          <w:b/>
          <w:sz w:val="22"/>
          <w:szCs w:val="22"/>
          <w:u w:val="single"/>
        </w:rPr>
      </w:pPr>
      <w:r w:rsidRPr="00EA0826">
        <w:rPr>
          <w:rFonts w:eastAsia="Times New Roman" w:cs="Arial"/>
          <w:b/>
          <w:sz w:val="22"/>
          <w:szCs w:val="22"/>
          <w:u w:val="single"/>
        </w:rPr>
        <w:t>District Bargaining Team:</w:t>
      </w:r>
    </w:p>
    <w:p w:rsidR="00E013F2" w:rsidRPr="00EA0826" w:rsidRDefault="00E013F2" w:rsidP="00E013F2">
      <w:pPr>
        <w:rPr>
          <w:rFonts w:eastAsia="Times New Roman" w:cs="Arial"/>
          <w:b/>
          <w:sz w:val="22"/>
          <w:szCs w:val="22"/>
        </w:rPr>
      </w:pP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Terry Walker, Assistant Superintendent, Human Resources</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Susie Kemp, Principal, Canyon View Elementary School</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John Pehrson, Principal, University High School</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Rena Thompson, Director, Human Resources</w:t>
      </w:r>
    </w:p>
    <w:p w:rsidR="00E013F2" w:rsidRPr="00EA0826" w:rsidRDefault="00E013F2" w:rsidP="00E013F2">
      <w:pPr>
        <w:numPr>
          <w:ilvl w:val="0"/>
          <w:numId w:val="1"/>
        </w:numPr>
        <w:rPr>
          <w:rFonts w:eastAsia="Times New Roman" w:cs="Arial"/>
          <w:sz w:val="22"/>
          <w:szCs w:val="22"/>
        </w:rPr>
      </w:pPr>
      <w:r w:rsidRPr="00EA0826">
        <w:rPr>
          <w:rFonts w:eastAsia="Times New Roman" w:cs="Arial"/>
          <w:sz w:val="22"/>
          <w:szCs w:val="22"/>
        </w:rPr>
        <w:t>Scott Bowman, Principal, Rancho San Joaquin Middle School</w:t>
      </w:r>
    </w:p>
    <w:p w:rsidR="00E013F2" w:rsidRPr="00EA0826" w:rsidRDefault="00E013F2" w:rsidP="00E013F2">
      <w:pPr>
        <w:ind w:left="720"/>
        <w:rPr>
          <w:rFonts w:eastAsia="Times New Roman" w:cs="Arial"/>
          <w:sz w:val="22"/>
          <w:szCs w:val="22"/>
        </w:rPr>
      </w:pPr>
    </w:p>
    <w:p w:rsidR="00E013F2" w:rsidRPr="00EA0826" w:rsidRDefault="00E013F2" w:rsidP="00E013F2">
      <w:pPr>
        <w:rPr>
          <w:rFonts w:eastAsia="Times New Roman" w:cs="Arial"/>
          <w:b/>
          <w:sz w:val="22"/>
          <w:szCs w:val="22"/>
        </w:rPr>
      </w:pPr>
    </w:p>
    <w:p w:rsidR="00E013F2" w:rsidRPr="00EA0826" w:rsidRDefault="00E013F2" w:rsidP="00E013F2">
      <w:pPr>
        <w:rPr>
          <w:rFonts w:eastAsia="Times New Roman" w:cs="Arial"/>
          <w:b/>
          <w:sz w:val="22"/>
          <w:szCs w:val="22"/>
          <w:u w:val="single"/>
        </w:rPr>
      </w:pPr>
      <w:r w:rsidRPr="00EA0826">
        <w:rPr>
          <w:rFonts w:eastAsia="Times New Roman" w:cs="Arial"/>
          <w:b/>
          <w:sz w:val="22"/>
          <w:szCs w:val="22"/>
          <w:u w:val="single"/>
        </w:rPr>
        <w:t>Additional Team Support:</w:t>
      </w:r>
    </w:p>
    <w:p w:rsidR="00E013F2" w:rsidRPr="00EA0826" w:rsidRDefault="00E013F2" w:rsidP="00E013F2">
      <w:pPr>
        <w:rPr>
          <w:rFonts w:eastAsia="Times New Roman" w:cs="Arial"/>
          <w:b/>
          <w:sz w:val="22"/>
          <w:szCs w:val="22"/>
        </w:rPr>
      </w:pP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Lisa Howell, Assistant Superintendent, Fiscal Services</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Susana Lopez, Director, Fiscal Services</w:t>
      </w:r>
    </w:p>
    <w:p w:rsidR="00E013F2" w:rsidRPr="00EA0826" w:rsidRDefault="00E013F2" w:rsidP="00E013F2">
      <w:pPr>
        <w:numPr>
          <w:ilvl w:val="0"/>
          <w:numId w:val="1"/>
        </w:numPr>
        <w:spacing w:line="360" w:lineRule="auto"/>
        <w:rPr>
          <w:rFonts w:eastAsia="Times New Roman" w:cs="Arial"/>
          <w:sz w:val="22"/>
          <w:szCs w:val="22"/>
        </w:rPr>
      </w:pPr>
      <w:r w:rsidRPr="00EA0826">
        <w:rPr>
          <w:rFonts w:eastAsia="Times New Roman" w:cs="Arial"/>
          <w:sz w:val="22"/>
          <w:szCs w:val="22"/>
        </w:rPr>
        <w:t>John Rajcic, Labor Consultant</w:t>
      </w:r>
    </w:p>
    <w:p w:rsidR="0093425D" w:rsidRPr="006C0605" w:rsidRDefault="00E013F2" w:rsidP="006C0605">
      <w:pPr>
        <w:numPr>
          <w:ilvl w:val="0"/>
          <w:numId w:val="1"/>
        </w:numPr>
        <w:spacing w:line="360" w:lineRule="auto"/>
        <w:rPr>
          <w:rFonts w:cs="Arial"/>
          <w:sz w:val="22"/>
          <w:szCs w:val="22"/>
        </w:rPr>
      </w:pPr>
      <w:r w:rsidRPr="006C0605">
        <w:rPr>
          <w:rFonts w:eastAsia="Times New Roman" w:cs="Arial"/>
          <w:sz w:val="22"/>
          <w:szCs w:val="22"/>
        </w:rPr>
        <w:t>Ruth Romero, Confidential Secretary, Human Resources</w:t>
      </w:r>
    </w:p>
    <w:sectPr w:rsidR="0093425D" w:rsidRPr="006C0605" w:rsidSect="00874B77">
      <w:headerReference w:type="default" r:id="rId15"/>
      <w:footerReference w:type="default" r:id="rId16"/>
      <w:pgSz w:w="12240" w:h="20160" w:code="5"/>
      <w:pgMar w:top="1620" w:right="1296" w:bottom="900" w:left="1296" w:header="720" w:footer="372"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4D38" w:rsidRDefault="009B4D38" w:rsidP="005117EF">
      <w:r>
        <w:separator/>
      </w:r>
    </w:p>
  </w:endnote>
  <w:endnote w:type="continuationSeparator" w:id="0">
    <w:p w:rsidR="009B4D38" w:rsidRDefault="009B4D38" w:rsidP="005117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38" w:rsidRDefault="009B4D38">
    <w:pPr>
      <w:pStyle w:val="Footer"/>
    </w:pPr>
  </w:p>
  <w:p w:rsidR="009B4D38" w:rsidRDefault="009B4D38">
    <w:pPr>
      <w:pStyle w:val="Footer"/>
      <w:jc w:val="right"/>
      <w:rPr>
        <w:rFonts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4D38" w:rsidRDefault="009B4D38" w:rsidP="005117EF">
      <w:r>
        <w:separator/>
      </w:r>
    </w:p>
  </w:footnote>
  <w:footnote w:type="continuationSeparator" w:id="0">
    <w:p w:rsidR="009B4D38" w:rsidRDefault="009B4D38" w:rsidP="005117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D38" w:rsidRDefault="00F04B1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33.2pt;margin-top:-10.35pt;width:58.95pt;height:50.55pt;z-index:-251658240;visibility:visible;mso-wrap-edited:f;mso-position-horizontal-relative:text;mso-position-vertical-relative:text">
          <v:imagedata r:id="rId1" o:title=""/>
        </v:shape>
        <o:OLEObject Type="Embed" ProgID="Word.Picture.8" ShapeID="_x0000_s2049" DrawAspect="Content" ObjectID="_1369558893" r:id="rId2"/>
      </w:pict>
    </w:r>
  </w:p>
  <w:p w:rsidR="009B4D38" w:rsidRDefault="00F04B15" w:rsidP="00EC512B">
    <w:pPr>
      <w:pStyle w:val="Header"/>
      <w:tabs>
        <w:tab w:val="left" w:pos="6180"/>
      </w:tabs>
    </w:pPr>
    <w:r w:rsidRPr="00F04B15">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1" o:spid="_x0000_s2050" type="#_x0000_t202" style="position:absolute;margin-left:-19.2pt;margin-top:-22.95pt;width:69pt;height:59.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" stroked="f" strokeweight="3pt">
          <v:textbox>
            <w:txbxContent>
              <w:p w:rsidR="009B4D38" w:rsidRDefault="009B4D38" w:rsidP="00625938">
                <w:pPr>
                  <w:jc w:val="center"/>
                </w:pPr>
                <w:r>
                  <w:object w:dxaOrig="9001" w:dyaOrig="5941">
                    <v:shape id="_x0000_i1027" type="#_x0000_t75" style="width:41.25pt;height:27pt" o:ole="">
                      <v:imagedata r:id="rId3" o:title=""/>
                    </v:shape>
                    <o:OLEObject Type="Embed" ProgID="MSPhotoEd.3" ShapeID="_x0000_i1027" DrawAspect="Content" ObjectID="_1369558894" r:id="rId4"/>
                  </w:object>
                </w:r>
              </w:p>
              <w:p w:rsidR="009B4D38" w:rsidRDefault="009B4D38" w:rsidP="005117EF">
                <w:pPr>
                  <w:jc w:val="center"/>
                  <w:rPr>
                    <w:b/>
                    <w:bCs/>
                    <w:sz w:val="36"/>
                  </w:rPr>
                </w:pPr>
                <w:r w:rsidRPr="00625938">
                  <w:rPr>
                    <w:rFonts w:ascii="Arial Black" w:hAnsi="Arial Black"/>
                    <w:sz w:val="18"/>
                  </w:rPr>
                  <w:t>CTA/</w:t>
                </w:r>
                <w:r w:rsidRPr="00625938">
                  <w:rPr>
                    <w:rFonts w:ascii="Times New Roman" w:hAnsi="Times New Roman" w:cs="Times New Roman"/>
                    <w:b/>
                    <w:bCs/>
                    <w:sz w:val="28"/>
                    <w:szCs w:val="34"/>
                  </w:rPr>
                  <w:t>nea</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12A"/>
    <w:multiLevelType w:val="hybridMultilevel"/>
    <w:tmpl w:val="5532C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E764D"/>
    <w:multiLevelType w:val="hybridMultilevel"/>
    <w:tmpl w:val="D6063D80"/>
    <w:lvl w:ilvl="0" w:tplc="04090001">
      <w:start w:val="1"/>
      <w:numFmt w:val="bullet"/>
      <w:lvlText w:val=""/>
      <w:lvlJc w:val="left"/>
      <w:pPr>
        <w:tabs>
          <w:tab w:val="num" w:pos="720"/>
        </w:tabs>
        <w:ind w:left="720" w:hanging="360"/>
      </w:pPr>
      <w:rPr>
        <w:rFonts w:ascii="Symbol" w:hAnsi="Symbol" w:hint="default"/>
      </w:rPr>
    </w:lvl>
    <w:lvl w:ilvl="1" w:tplc="BABC6432">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FB85010"/>
    <w:multiLevelType w:val="hybridMultilevel"/>
    <w:tmpl w:val="6C6AA5B8"/>
    <w:lvl w:ilvl="0" w:tplc="04090009">
      <w:start w:val="1"/>
      <w:numFmt w:val="bullet"/>
      <w:lvlText w:val=""/>
      <w:lvlJc w:val="left"/>
      <w:pPr>
        <w:tabs>
          <w:tab w:val="num" w:pos="720"/>
        </w:tabs>
        <w:ind w:left="720" w:hanging="360"/>
      </w:pPr>
      <w:rPr>
        <w:rFonts w:ascii="Wingdings" w:hAnsi="Wingdings" w:hint="default"/>
      </w:rPr>
    </w:lvl>
    <w:lvl w:ilvl="1" w:tplc="D5C0A490">
      <w:start w:val="165"/>
      <w:numFmt w:val="bullet"/>
      <w:lvlText w:val="–"/>
      <w:lvlJc w:val="left"/>
      <w:pPr>
        <w:tabs>
          <w:tab w:val="num" w:pos="1440"/>
        </w:tabs>
        <w:ind w:left="1440" w:hanging="360"/>
      </w:pPr>
      <w:rPr>
        <w:rFonts w:ascii="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11D61CD"/>
    <w:multiLevelType w:val="hybridMultilevel"/>
    <w:tmpl w:val="0F4C3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B5842"/>
    <w:multiLevelType w:val="hybridMultilevel"/>
    <w:tmpl w:val="7BA8712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nsid w:val="458A0EFF"/>
    <w:multiLevelType w:val="hybridMultilevel"/>
    <w:tmpl w:val="F63634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76F2C1E"/>
    <w:multiLevelType w:val="hybridMultilevel"/>
    <w:tmpl w:val="464C406A"/>
    <w:lvl w:ilvl="0" w:tplc="FC46D0A8">
      <w:start w:val="1"/>
      <w:numFmt w:val="bullet"/>
      <w:lvlText w:val=""/>
      <w:lvlJc w:val="left"/>
      <w:pPr>
        <w:tabs>
          <w:tab w:val="num" w:pos="720"/>
        </w:tabs>
        <w:ind w:left="720" w:hanging="360"/>
      </w:pPr>
      <w:rPr>
        <w:rFonts w:ascii="Wingdings" w:hAnsi="Wingdings" w:hint="default"/>
      </w:rPr>
    </w:lvl>
    <w:lvl w:ilvl="1" w:tplc="933E490A">
      <w:start w:val="1"/>
      <w:numFmt w:val="bullet"/>
      <w:lvlText w:val=""/>
      <w:lvlJc w:val="left"/>
      <w:pPr>
        <w:tabs>
          <w:tab w:val="num" w:pos="1584"/>
        </w:tabs>
        <w:ind w:left="1584" w:hanging="504"/>
      </w:pPr>
      <w:rPr>
        <w:rFonts w:ascii="Wingdings 3" w:hAnsi="Wingdings 3" w:hint="default"/>
        <w:b/>
        <w:i w:val="0"/>
        <w:sz w:val="28"/>
        <w:szCs w:val="28"/>
      </w:rPr>
    </w:lvl>
    <w:lvl w:ilvl="2" w:tplc="477A73CA" w:tentative="1">
      <w:start w:val="1"/>
      <w:numFmt w:val="bullet"/>
      <w:lvlText w:val=""/>
      <w:lvlJc w:val="left"/>
      <w:pPr>
        <w:tabs>
          <w:tab w:val="num" w:pos="2160"/>
        </w:tabs>
        <w:ind w:left="2160" w:hanging="360"/>
      </w:pPr>
      <w:rPr>
        <w:rFonts w:ascii="Wingdings" w:hAnsi="Wingdings" w:hint="default"/>
      </w:rPr>
    </w:lvl>
    <w:lvl w:ilvl="3" w:tplc="92787E20" w:tentative="1">
      <w:start w:val="1"/>
      <w:numFmt w:val="bullet"/>
      <w:lvlText w:val=""/>
      <w:lvlJc w:val="left"/>
      <w:pPr>
        <w:tabs>
          <w:tab w:val="num" w:pos="2880"/>
        </w:tabs>
        <w:ind w:left="2880" w:hanging="360"/>
      </w:pPr>
      <w:rPr>
        <w:rFonts w:ascii="Wingdings" w:hAnsi="Wingdings" w:hint="default"/>
      </w:rPr>
    </w:lvl>
    <w:lvl w:ilvl="4" w:tplc="F7EEFCA0" w:tentative="1">
      <w:start w:val="1"/>
      <w:numFmt w:val="bullet"/>
      <w:lvlText w:val=""/>
      <w:lvlJc w:val="left"/>
      <w:pPr>
        <w:tabs>
          <w:tab w:val="num" w:pos="3600"/>
        </w:tabs>
        <w:ind w:left="3600" w:hanging="360"/>
      </w:pPr>
      <w:rPr>
        <w:rFonts w:ascii="Wingdings" w:hAnsi="Wingdings" w:hint="default"/>
      </w:rPr>
    </w:lvl>
    <w:lvl w:ilvl="5" w:tplc="0BE0FAB4" w:tentative="1">
      <w:start w:val="1"/>
      <w:numFmt w:val="bullet"/>
      <w:lvlText w:val=""/>
      <w:lvlJc w:val="left"/>
      <w:pPr>
        <w:tabs>
          <w:tab w:val="num" w:pos="4320"/>
        </w:tabs>
        <w:ind w:left="4320" w:hanging="360"/>
      </w:pPr>
      <w:rPr>
        <w:rFonts w:ascii="Wingdings" w:hAnsi="Wingdings" w:hint="default"/>
      </w:rPr>
    </w:lvl>
    <w:lvl w:ilvl="6" w:tplc="6E1EEF50" w:tentative="1">
      <w:start w:val="1"/>
      <w:numFmt w:val="bullet"/>
      <w:lvlText w:val=""/>
      <w:lvlJc w:val="left"/>
      <w:pPr>
        <w:tabs>
          <w:tab w:val="num" w:pos="5040"/>
        </w:tabs>
        <w:ind w:left="5040" w:hanging="360"/>
      </w:pPr>
      <w:rPr>
        <w:rFonts w:ascii="Wingdings" w:hAnsi="Wingdings" w:hint="default"/>
      </w:rPr>
    </w:lvl>
    <w:lvl w:ilvl="7" w:tplc="7662E8EE" w:tentative="1">
      <w:start w:val="1"/>
      <w:numFmt w:val="bullet"/>
      <w:lvlText w:val=""/>
      <w:lvlJc w:val="left"/>
      <w:pPr>
        <w:tabs>
          <w:tab w:val="num" w:pos="5760"/>
        </w:tabs>
        <w:ind w:left="5760" w:hanging="360"/>
      </w:pPr>
      <w:rPr>
        <w:rFonts w:ascii="Wingdings" w:hAnsi="Wingdings" w:hint="default"/>
      </w:rPr>
    </w:lvl>
    <w:lvl w:ilvl="8" w:tplc="AB4C1CC4" w:tentative="1">
      <w:start w:val="1"/>
      <w:numFmt w:val="bullet"/>
      <w:lvlText w:val=""/>
      <w:lvlJc w:val="left"/>
      <w:pPr>
        <w:tabs>
          <w:tab w:val="num" w:pos="6480"/>
        </w:tabs>
        <w:ind w:left="6480" w:hanging="360"/>
      </w:pPr>
      <w:rPr>
        <w:rFonts w:ascii="Wingdings" w:hAnsi="Wingdings" w:hint="default"/>
      </w:rPr>
    </w:lvl>
  </w:abstractNum>
  <w:abstractNum w:abstractNumId="7">
    <w:nsid w:val="56303965"/>
    <w:multiLevelType w:val="hybridMultilevel"/>
    <w:tmpl w:val="32462152"/>
    <w:lvl w:ilvl="0" w:tplc="04090009">
      <w:start w:val="1"/>
      <w:numFmt w:val="bullet"/>
      <w:lvlText w:val=""/>
      <w:lvlJc w:val="left"/>
      <w:pPr>
        <w:tabs>
          <w:tab w:val="num" w:pos="720"/>
        </w:tabs>
        <w:ind w:left="720" w:hanging="360"/>
      </w:pPr>
      <w:rPr>
        <w:rFonts w:ascii="Wingdings" w:hAnsi="Wingdings" w:hint="default"/>
      </w:rPr>
    </w:lvl>
    <w:lvl w:ilvl="1" w:tplc="D5C0A490">
      <w:start w:val="165"/>
      <w:numFmt w:val="bullet"/>
      <w:lvlText w:val="–"/>
      <w:lvlJc w:val="left"/>
      <w:pPr>
        <w:tabs>
          <w:tab w:val="num" w:pos="1440"/>
        </w:tabs>
        <w:ind w:left="1440" w:hanging="360"/>
      </w:pPr>
      <w:rPr>
        <w:rFonts w:ascii="Times New Roman" w:hAnsi="Times New Roman" w:hint="default"/>
      </w:rPr>
    </w:lvl>
    <w:lvl w:ilvl="2" w:tplc="5ACCA530">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69E4CED"/>
    <w:multiLevelType w:val="hybridMultilevel"/>
    <w:tmpl w:val="BE70781C"/>
    <w:lvl w:ilvl="0" w:tplc="57DE73C2">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AAE47B0"/>
    <w:multiLevelType w:val="hybridMultilevel"/>
    <w:tmpl w:val="8F681FE2"/>
    <w:lvl w:ilvl="0" w:tplc="04090009">
      <w:start w:val="1"/>
      <w:numFmt w:val="bullet"/>
      <w:lvlText w:val=""/>
      <w:lvlJc w:val="left"/>
      <w:pPr>
        <w:tabs>
          <w:tab w:val="num" w:pos="720"/>
        </w:tabs>
        <w:ind w:left="720" w:hanging="360"/>
      </w:pPr>
      <w:rPr>
        <w:rFonts w:ascii="Wingdings" w:hAnsi="Wingdings" w:hint="default"/>
      </w:rPr>
    </w:lvl>
    <w:lvl w:ilvl="1" w:tplc="D5C0A490">
      <w:start w:val="165"/>
      <w:numFmt w:val="bullet"/>
      <w:lvlText w:val="–"/>
      <w:lvlJc w:val="left"/>
      <w:pPr>
        <w:tabs>
          <w:tab w:val="num" w:pos="1440"/>
        </w:tabs>
        <w:ind w:left="1440" w:hanging="360"/>
      </w:pPr>
      <w:rPr>
        <w:rFonts w:ascii="Times New Roman" w:hAnsi="Times New Roman" w:hint="default"/>
      </w:rPr>
    </w:lvl>
    <w:lvl w:ilvl="2" w:tplc="A4A82A14">
      <w:start w:val="1"/>
      <w:numFmt w:val="bullet"/>
      <w:lvlText w:val=""/>
      <w:lvlJc w:val="left"/>
      <w:pPr>
        <w:tabs>
          <w:tab w:val="num" w:pos="2160"/>
        </w:tabs>
        <w:ind w:left="2160" w:hanging="360"/>
      </w:pPr>
      <w:rPr>
        <w:rFonts w:ascii="Wingdings 2" w:hAnsi="Wingdings 2" w:hint="default"/>
        <w:color w:val="auto"/>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C6C1665"/>
    <w:multiLevelType w:val="hybridMultilevel"/>
    <w:tmpl w:val="C12C3F4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4"/>
  </w:num>
  <w:num w:numId="4">
    <w:abstractNumId w:val="0"/>
  </w:num>
  <w:num w:numId="5">
    <w:abstractNumId w:val="10"/>
  </w:num>
  <w:num w:numId="6">
    <w:abstractNumId w:val="5"/>
  </w:num>
  <w:num w:numId="7">
    <w:abstractNumId w:val="2"/>
  </w:num>
  <w:num w:numId="8">
    <w:abstractNumId w:val="1"/>
  </w:num>
  <w:num w:numId="9">
    <w:abstractNumId w:val="6"/>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3">
      <o:colormenu v:ext="edit" strokecolor="none"/>
    </o:shapedefaults>
    <o:shapelayout v:ext="edit">
      <o:idmap v:ext="edit" data="2"/>
    </o:shapelayout>
  </w:hdrShapeDefaults>
  <w:footnotePr>
    <w:footnote w:id="-1"/>
    <w:footnote w:id="0"/>
  </w:footnotePr>
  <w:endnotePr>
    <w:endnote w:id="-1"/>
    <w:endnote w:id="0"/>
  </w:endnotePr>
  <w:compat/>
  <w:rsids>
    <w:rsidRoot w:val="00E013F2"/>
    <w:rsid w:val="000012F3"/>
    <w:rsid w:val="000535EA"/>
    <w:rsid w:val="000549E7"/>
    <w:rsid w:val="00064817"/>
    <w:rsid w:val="000756B4"/>
    <w:rsid w:val="000A78BD"/>
    <w:rsid w:val="000D1D88"/>
    <w:rsid w:val="00111536"/>
    <w:rsid w:val="0013193C"/>
    <w:rsid w:val="0014424A"/>
    <w:rsid w:val="001A67CB"/>
    <w:rsid w:val="001C1DC3"/>
    <w:rsid w:val="001D1985"/>
    <w:rsid w:val="00200718"/>
    <w:rsid w:val="00201599"/>
    <w:rsid w:val="002273F5"/>
    <w:rsid w:val="00250946"/>
    <w:rsid w:val="00272298"/>
    <w:rsid w:val="0028419E"/>
    <w:rsid w:val="002C69E1"/>
    <w:rsid w:val="002E22D6"/>
    <w:rsid w:val="002E6518"/>
    <w:rsid w:val="002F2BBB"/>
    <w:rsid w:val="002F5CF7"/>
    <w:rsid w:val="003A4470"/>
    <w:rsid w:val="003F6FDB"/>
    <w:rsid w:val="00482D76"/>
    <w:rsid w:val="004A66CC"/>
    <w:rsid w:val="004C2053"/>
    <w:rsid w:val="005117EF"/>
    <w:rsid w:val="005352B7"/>
    <w:rsid w:val="005A2014"/>
    <w:rsid w:val="005F4D75"/>
    <w:rsid w:val="00625938"/>
    <w:rsid w:val="00641414"/>
    <w:rsid w:val="00655C9D"/>
    <w:rsid w:val="006625CF"/>
    <w:rsid w:val="00674631"/>
    <w:rsid w:val="00696543"/>
    <w:rsid w:val="006C0605"/>
    <w:rsid w:val="00707C64"/>
    <w:rsid w:val="00715238"/>
    <w:rsid w:val="00720822"/>
    <w:rsid w:val="00726FC9"/>
    <w:rsid w:val="007E3937"/>
    <w:rsid w:val="00874B77"/>
    <w:rsid w:val="008866A1"/>
    <w:rsid w:val="00887E4D"/>
    <w:rsid w:val="00892B5F"/>
    <w:rsid w:val="008A29F7"/>
    <w:rsid w:val="009074E3"/>
    <w:rsid w:val="00915FE3"/>
    <w:rsid w:val="009305D0"/>
    <w:rsid w:val="00933A1C"/>
    <w:rsid w:val="0093425D"/>
    <w:rsid w:val="0093630A"/>
    <w:rsid w:val="00940027"/>
    <w:rsid w:val="0095715E"/>
    <w:rsid w:val="00991E1E"/>
    <w:rsid w:val="009B4D38"/>
    <w:rsid w:val="009C018A"/>
    <w:rsid w:val="009C168F"/>
    <w:rsid w:val="009E2A70"/>
    <w:rsid w:val="00A11EF6"/>
    <w:rsid w:val="00A212C3"/>
    <w:rsid w:val="00A21B67"/>
    <w:rsid w:val="00B06934"/>
    <w:rsid w:val="00B30C99"/>
    <w:rsid w:val="00B939A9"/>
    <w:rsid w:val="00BA2110"/>
    <w:rsid w:val="00C13871"/>
    <w:rsid w:val="00CD7B9B"/>
    <w:rsid w:val="00D66B30"/>
    <w:rsid w:val="00D867DF"/>
    <w:rsid w:val="00DC5CE8"/>
    <w:rsid w:val="00DC6A91"/>
    <w:rsid w:val="00DE0910"/>
    <w:rsid w:val="00DE626A"/>
    <w:rsid w:val="00E013F2"/>
    <w:rsid w:val="00E04E87"/>
    <w:rsid w:val="00E35D83"/>
    <w:rsid w:val="00E36292"/>
    <w:rsid w:val="00E46E3F"/>
    <w:rsid w:val="00E628D8"/>
    <w:rsid w:val="00EA0826"/>
    <w:rsid w:val="00EC512B"/>
    <w:rsid w:val="00EE7D5A"/>
    <w:rsid w:val="00F04B15"/>
    <w:rsid w:val="00F12C2F"/>
    <w:rsid w:val="00F14720"/>
    <w:rsid w:val="00F619AC"/>
    <w:rsid w:val="00F73C18"/>
    <w:rsid w:val="00F95724"/>
    <w:rsid w:val="00FB5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F2"/>
  </w:style>
  <w:style w:type="paragraph" w:styleId="Heading1">
    <w:name w:val="heading 1"/>
    <w:basedOn w:val="Normal"/>
    <w:next w:val="Normal"/>
    <w:link w:val="Heading1Char"/>
    <w:uiPriority w:val="9"/>
    <w:qFormat/>
    <w:rsid w:val="00674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6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631"/>
  </w:style>
  <w:style w:type="character" w:customStyle="1" w:styleId="Heading1Char">
    <w:name w:val="Heading 1 Char"/>
    <w:basedOn w:val="DefaultParagraphFont"/>
    <w:link w:val="Heading1"/>
    <w:uiPriority w:val="9"/>
    <w:rsid w:val="00674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6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631"/>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E013F2"/>
    <w:pPr>
      <w:tabs>
        <w:tab w:val="center" w:pos="4680"/>
        <w:tab w:val="right" w:pos="9360"/>
      </w:tabs>
    </w:pPr>
  </w:style>
  <w:style w:type="character" w:customStyle="1" w:styleId="FooterChar">
    <w:name w:val="Footer Char"/>
    <w:basedOn w:val="DefaultParagraphFont"/>
    <w:link w:val="Footer"/>
    <w:uiPriority w:val="99"/>
    <w:rsid w:val="00E013F2"/>
  </w:style>
  <w:style w:type="paragraph" w:styleId="Header">
    <w:name w:val="header"/>
    <w:basedOn w:val="Normal"/>
    <w:link w:val="HeaderChar"/>
    <w:uiPriority w:val="99"/>
    <w:unhideWhenUsed/>
    <w:rsid w:val="00E013F2"/>
    <w:pPr>
      <w:tabs>
        <w:tab w:val="center" w:pos="4680"/>
        <w:tab w:val="right" w:pos="9360"/>
      </w:tabs>
    </w:pPr>
  </w:style>
  <w:style w:type="character" w:customStyle="1" w:styleId="HeaderChar">
    <w:name w:val="Header Char"/>
    <w:basedOn w:val="DefaultParagraphFont"/>
    <w:link w:val="Header"/>
    <w:uiPriority w:val="99"/>
    <w:rsid w:val="00E013F2"/>
  </w:style>
  <w:style w:type="character" w:styleId="PageNumber">
    <w:name w:val="page number"/>
    <w:basedOn w:val="DefaultParagraphFont"/>
    <w:uiPriority w:val="99"/>
    <w:rsid w:val="00E013F2"/>
    <w:rPr>
      <w:rFonts w:cs="Times New Roman"/>
    </w:rPr>
  </w:style>
  <w:style w:type="table" w:styleId="TableGrid">
    <w:name w:val="Table Grid"/>
    <w:basedOn w:val="TableNormal"/>
    <w:uiPriority w:val="59"/>
    <w:rsid w:val="00E01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13F2"/>
    <w:pPr>
      <w:ind w:left="720"/>
      <w:contextualSpacing/>
    </w:pPr>
  </w:style>
  <w:style w:type="character" w:styleId="Hyperlink">
    <w:name w:val="Hyperlink"/>
    <w:basedOn w:val="DefaultParagraphFont"/>
    <w:uiPriority w:val="99"/>
    <w:unhideWhenUsed/>
    <w:rsid w:val="00E013F2"/>
    <w:rPr>
      <w:color w:val="0000FF"/>
      <w:u w:val="single"/>
    </w:rPr>
  </w:style>
  <w:style w:type="paragraph" w:styleId="BalloonText">
    <w:name w:val="Balloon Text"/>
    <w:basedOn w:val="Normal"/>
    <w:link w:val="BalloonTextChar"/>
    <w:uiPriority w:val="99"/>
    <w:semiHidden/>
    <w:unhideWhenUsed/>
    <w:rsid w:val="005117EF"/>
    <w:rPr>
      <w:rFonts w:ascii="Tahoma" w:hAnsi="Tahoma" w:cs="Tahoma"/>
      <w:sz w:val="16"/>
      <w:szCs w:val="16"/>
    </w:rPr>
  </w:style>
  <w:style w:type="character" w:customStyle="1" w:styleId="BalloonTextChar">
    <w:name w:val="Balloon Text Char"/>
    <w:basedOn w:val="DefaultParagraphFont"/>
    <w:link w:val="BalloonText"/>
    <w:uiPriority w:val="99"/>
    <w:semiHidden/>
    <w:rsid w:val="005117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3F2"/>
  </w:style>
  <w:style w:type="paragraph" w:styleId="Heading1">
    <w:name w:val="heading 1"/>
    <w:basedOn w:val="Normal"/>
    <w:next w:val="Normal"/>
    <w:link w:val="Heading1Char"/>
    <w:uiPriority w:val="9"/>
    <w:qFormat/>
    <w:rsid w:val="006746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463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746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631"/>
  </w:style>
  <w:style w:type="character" w:customStyle="1" w:styleId="Heading1Char">
    <w:name w:val="Heading 1 Char"/>
    <w:basedOn w:val="DefaultParagraphFont"/>
    <w:link w:val="Heading1"/>
    <w:uiPriority w:val="9"/>
    <w:rsid w:val="0067463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7463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74631"/>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E013F2"/>
    <w:pPr>
      <w:tabs>
        <w:tab w:val="center" w:pos="4680"/>
        <w:tab w:val="right" w:pos="9360"/>
      </w:tabs>
    </w:pPr>
  </w:style>
  <w:style w:type="character" w:customStyle="1" w:styleId="FooterChar">
    <w:name w:val="Footer Char"/>
    <w:basedOn w:val="DefaultParagraphFont"/>
    <w:link w:val="Footer"/>
    <w:uiPriority w:val="99"/>
    <w:rsid w:val="00E013F2"/>
  </w:style>
  <w:style w:type="paragraph" w:styleId="Header">
    <w:name w:val="header"/>
    <w:basedOn w:val="Normal"/>
    <w:link w:val="HeaderChar"/>
    <w:uiPriority w:val="99"/>
    <w:unhideWhenUsed/>
    <w:rsid w:val="00E013F2"/>
    <w:pPr>
      <w:tabs>
        <w:tab w:val="center" w:pos="4680"/>
        <w:tab w:val="right" w:pos="9360"/>
      </w:tabs>
    </w:pPr>
  </w:style>
  <w:style w:type="character" w:customStyle="1" w:styleId="HeaderChar">
    <w:name w:val="Header Char"/>
    <w:basedOn w:val="DefaultParagraphFont"/>
    <w:link w:val="Header"/>
    <w:uiPriority w:val="99"/>
    <w:rsid w:val="00E013F2"/>
  </w:style>
  <w:style w:type="character" w:styleId="PageNumber">
    <w:name w:val="page number"/>
    <w:basedOn w:val="DefaultParagraphFont"/>
    <w:uiPriority w:val="99"/>
    <w:rsid w:val="00E013F2"/>
    <w:rPr>
      <w:rFonts w:cs="Times New Roman"/>
    </w:rPr>
  </w:style>
  <w:style w:type="table" w:styleId="TableGrid">
    <w:name w:val="Table Grid"/>
    <w:basedOn w:val="TableNormal"/>
    <w:uiPriority w:val="59"/>
    <w:rsid w:val="00E013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013F2"/>
    <w:pPr>
      <w:ind w:left="720"/>
      <w:contextualSpacing/>
    </w:pPr>
  </w:style>
  <w:style w:type="character" w:styleId="Hyperlink">
    <w:name w:val="Hyperlink"/>
    <w:basedOn w:val="DefaultParagraphFont"/>
    <w:uiPriority w:val="99"/>
    <w:unhideWhenUsed/>
    <w:rsid w:val="00E013F2"/>
    <w:rPr>
      <w:color w:val="0000FF"/>
      <w:u w:val="single"/>
    </w:rPr>
  </w:style>
  <w:style w:type="paragraph" w:styleId="BalloonText">
    <w:name w:val="Balloon Text"/>
    <w:basedOn w:val="Normal"/>
    <w:link w:val="BalloonTextChar"/>
    <w:uiPriority w:val="99"/>
    <w:semiHidden/>
    <w:unhideWhenUsed/>
    <w:rsid w:val="005117EF"/>
    <w:rPr>
      <w:rFonts w:ascii="Tahoma" w:hAnsi="Tahoma" w:cs="Tahoma"/>
      <w:sz w:val="16"/>
      <w:szCs w:val="16"/>
    </w:rPr>
  </w:style>
  <w:style w:type="character" w:customStyle="1" w:styleId="BalloonTextChar">
    <w:name w:val="Balloon Text Char"/>
    <w:basedOn w:val="DefaultParagraphFont"/>
    <w:link w:val="BalloonText"/>
    <w:uiPriority w:val="99"/>
    <w:semiHidden/>
    <w:rsid w:val="005117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flash.iusd.org/category/budget/" TargetMode="External"/><Relationship Id="rId13" Type="http://schemas.openxmlformats.org/officeDocument/2006/relationships/hyperlink" Target="http://intranet.iusd.org/hr/documents/SSCArticle_24-01-11.pdf"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ntranet.iusd.org/hr/documents/SSCArticle4-01-11.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ranet.iusd.org/hr/documents/BudgetUpdatePresentation4-12-11.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ntranet.iusd.org/hr/documents/BudgetReductions7yearhistory.pdf" TargetMode="External"/><Relationship Id="rId4" Type="http://schemas.openxmlformats.org/officeDocument/2006/relationships/settings" Target="settings.xml"/><Relationship Id="rId9" Type="http://schemas.openxmlformats.org/officeDocument/2006/relationships/hyperlink" Target="http://intranet.iusd.org/hr/documents/BaseRevenueLimitvs.SalarySettlements.pdf" TargetMode="External"/><Relationship Id="rId14" Type="http://schemas.openxmlformats.org/officeDocument/2006/relationships/hyperlink" Target="http://intranet.iusd.org/hr/documents/H__SSCFiscalReportprint.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09CF0-CBA3-41AE-9F8D-FBFEB4B2E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2783</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CTA</Company>
  <LinksUpToDate>false</LinksUpToDate>
  <CharactersWithSpaces>11867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CTA</dc:creator>
  <cp:lastModifiedBy>User</cp:lastModifiedBy>
  <cp:revision>18</cp:revision>
  <cp:lastPrinted>2011-06-14T15:09:00Z</cp:lastPrinted>
  <dcterms:created xsi:type="dcterms:W3CDTF">2011-06-06T18:03:00Z</dcterms:created>
  <dcterms:modified xsi:type="dcterms:W3CDTF">2011-06-14T19:14:00Z</dcterms:modified>
</cp:coreProperties>
</file>